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355FB" w14:textId="26BBB8C2" w:rsidR="00916E60" w:rsidRPr="0043661A" w:rsidRDefault="00845CF4" w:rsidP="00916E60">
      <w:pPr>
        <w:rPr>
          <w:rFonts w:ascii="Century Gothic" w:hAnsi="Century Gothic"/>
        </w:rPr>
      </w:pPr>
      <w:bookmarkStart w:id="0" w:name="_GoBack"/>
      <w:bookmarkEnd w:id="0"/>
      <w:r>
        <w:rPr>
          <w:rFonts w:ascii="Century Gothic" w:hAnsi="Century Gothic"/>
        </w:rPr>
        <w:t>Thursday 16</w:t>
      </w:r>
      <w:r w:rsidRPr="00845CF4">
        <w:rPr>
          <w:rFonts w:ascii="Century Gothic" w:hAnsi="Century Gothic"/>
          <w:vertAlign w:val="superscript"/>
        </w:rPr>
        <w:t>th</w:t>
      </w:r>
      <w:r>
        <w:rPr>
          <w:rFonts w:ascii="Century Gothic" w:hAnsi="Century Gothic"/>
        </w:rPr>
        <w:t xml:space="preserve"> July 2020 </w:t>
      </w:r>
    </w:p>
    <w:p w14:paraId="42D355FC" w14:textId="77777777" w:rsidR="00916E60" w:rsidRDefault="00916E60" w:rsidP="00916E60"/>
    <w:p w14:paraId="42D355FD" w14:textId="764BB084" w:rsidR="00916E60" w:rsidRDefault="00916E60" w:rsidP="00916E60">
      <w:pPr>
        <w:pStyle w:val="paragraph"/>
        <w:spacing w:before="0" w:beforeAutospacing="0" w:after="0" w:afterAutospacing="0"/>
        <w:textAlignment w:val="baseline"/>
        <w:rPr>
          <w:rStyle w:val="eop"/>
          <w:rFonts w:asciiTheme="minorHAnsi" w:hAnsiTheme="minorHAnsi"/>
          <w:sz w:val="24"/>
          <w:szCs w:val="24"/>
          <w:lang w:val="en-US"/>
        </w:rPr>
      </w:pPr>
      <w:r>
        <w:rPr>
          <w:rStyle w:val="normaltextrun"/>
          <w:rFonts w:ascii="Century Gothic" w:hAnsi="Century Gothic" w:cs="Arial"/>
          <w:color w:val="212121"/>
          <w:sz w:val="22"/>
          <w:szCs w:val="22"/>
        </w:rPr>
        <w:t>Dear Parents and Reception Children</w:t>
      </w:r>
      <w:r w:rsidRPr="00E02D7C">
        <w:rPr>
          <w:rStyle w:val="normaltextrun"/>
          <w:rFonts w:ascii="Century Gothic" w:hAnsi="Century Gothic" w:cs="Arial"/>
          <w:color w:val="212121"/>
          <w:sz w:val="22"/>
          <w:szCs w:val="22"/>
        </w:rPr>
        <w:t>,</w:t>
      </w:r>
      <w:r w:rsidRPr="00E02D7C">
        <w:rPr>
          <w:rStyle w:val="eop"/>
          <w:rFonts w:ascii="Century Gothic" w:hAnsi="Century Gothic" w:cs="Arial"/>
          <w:sz w:val="22"/>
          <w:szCs w:val="22"/>
        </w:rPr>
        <w:t> </w:t>
      </w:r>
    </w:p>
    <w:p w14:paraId="42D355FE" w14:textId="77777777" w:rsidR="00916E60" w:rsidRDefault="00916E60" w:rsidP="00916E60">
      <w:pPr>
        <w:pStyle w:val="paragraph"/>
        <w:spacing w:before="0" w:beforeAutospacing="0" w:after="0" w:afterAutospacing="0"/>
        <w:textAlignment w:val="baseline"/>
        <w:rPr>
          <w:rStyle w:val="eop"/>
        </w:rPr>
      </w:pPr>
    </w:p>
    <w:p w14:paraId="42D355FF" w14:textId="7B1E3C48" w:rsidR="00916E60" w:rsidRDefault="00845CF4" w:rsidP="00916E60">
      <w:pPr>
        <w:pStyle w:val="paragraph"/>
        <w:spacing w:before="0" w:beforeAutospacing="0" w:after="0" w:afterAutospacing="0"/>
        <w:textAlignment w:val="baseline"/>
        <w:rPr>
          <w:rStyle w:val="eop"/>
          <w:rFonts w:ascii="Century Gothic" w:hAnsi="Century Gothic" w:cs="Arial"/>
          <w:sz w:val="22"/>
          <w:szCs w:val="22"/>
        </w:rPr>
      </w:pPr>
      <w:r>
        <w:rPr>
          <w:rStyle w:val="eop"/>
          <w:rFonts w:ascii="Century Gothic" w:hAnsi="Century Gothic" w:cs="Arial"/>
          <w:sz w:val="22"/>
          <w:szCs w:val="22"/>
        </w:rPr>
        <w:t xml:space="preserve">Please take some time to have a go at some of the fun, outdoors and creative activities you could do over the Summer Holidays with your children. </w:t>
      </w:r>
    </w:p>
    <w:p w14:paraId="51FB9276" w14:textId="6614F869" w:rsidR="00797CD3" w:rsidRPr="00797CD3" w:rsidRDefault="00797CD3" w:rsidP="00916E60">
      <w:pPr>
        <w:pStyle w:val="paragraph"/>
        <w:spacing w:before="0" w:beforeAutospacing="0" w:after="0" w:afterAutospacing="0"/>
        <w:textAlignment w:val="baseline"/>
        <w:rPr>
          <w:rStyle w:val="eop"/>
          <w:b/>
          <w:u w:val="single"/>
        </w:rPr>
      </w:pPr>
    </w:p>
    <w:p w14:paraId="4D8AB21B" w14:textId="2A19DC79" w:rsidR="00797CD3" w:rsidRPr="00797CD3" w:rsidRDefault="00797CD3" w:rsidP="00916E60">
      <w:pPr>
        <w:pStyle w:val="paragraph"/>
        <w:spacing w:before="0" w:beforeAutospacing="0" w:after="0" w:afterAutospacing="0"/>
        <w:textAlignment w:val="baseline"/>
        <w:rPr>
          <w:rStyle w:val="eop"/>
          <w:rFonts w:ascii="Century Gothic" w:hAnsi="Century Gothic"/>
          <w:b/>
          <w:sz w:val="24"/>
          <w:szCs w:val="24"/>
          <w:u w:val="single"/>
        </w:rPr>
      </w:pPr>
      <w:r w:rsidRPr="00797CD3">
        <w:rPr>
          <w:rStyle w:val="eop"/>
          <w:rFonts w:ascii="Century Gothic" w:hAnsi="Century Gothic"/>
          <w:b/>
          <w:sz w:val="24"/>
          <w:szCs w:val="24"/>
          <w:u w:val="single"/>
        </w:rPr>
        <w:t xml:space="preserve">Phonics </w:t>
      </w:r>
    </w:p>
    <w:p w14:paraId="3D2BD24B" w14:textId="082D78A1" w:rsidR="00797CD3" w:rsidRPr="00797CD3" w:rsidRDefault="00797CD3" w:rsidP="00916E60">
      <w:pPr>
        <w:pStyle w:val="paragraph"/>
        <w:spacing w:before="0" w:beforeAutospacing="0" w:after="0" w:afterAutospacing="0"/>
        <w:textAlignment w:val="baseline"/>
        <w:rPr>
          <w:rStyle w:val="eop"/>
          <w:rFonts w:ascii="Century Gothic" w:hAnsi="Century Gothic"/>
          <w:sz w:val="24"/>
          <w:szCs w:val="24"/>
        </w:rPr>
      </w:pPr>
      <w:r>
        <w:rPr>
          <w:noProof/>
          <w:lang w:eastAsia="en-GB"/>
        </w:rPr>
        <w:drawing>
          <wp:inline distT="0" distB="0" distL="0" distR="0" wp14:anchorId="3CF17D86" wp14:editId="6E65B0A8">
            <wp:extent cx="1807369" cy="2409825"/>
            <wp:effectExtent l="0" t="0" r="2540" b="0"/>
            <wp:docPr id="1009287411" name="Picture 7" descr="Teach your child how to read using this really simple outdoor phonics activity. Cheap and easy to make, your child will love this fun phonics activity. Fun Phonics Activities, Preschool Phonics, Learning Phonics, Nursery Activities, Phonics Games, Play Based Learning, Learning Activities, Preschool Activities,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1807369" cy="2409825"/>
                    </a:xfrm>
                    <a:prstGeom prst="rect">
                      <a:avLst/>
                    </a:prstGeom>
                  </pic:spPr>
                </pic:pic>
              </a:graphicData>
            </a:graphic>
          </wp:inline>
        </w:drawing>
      </w:r>
      <w:r w:rsidRPr="3C2880F3">
        <w:rPr>
          <w:rStyle w:val="eop"/>
          <w:rFonts w:ascii="Century Gothic" w:hAnsi="Century Gothic"/>
          <w:sz w:val="24"/>
          <w:szCs w:val="24"/>
        </w:rPr>
        <w:t xml:space="preserve">   </w:t>
      </w:r>
      <w:r>
        <w:rPr>
          <w:noProof/>
          <w:lang w:eastAsia="en-GB"/>
        </w:rPr>
        <w:drawing>
          <wp:inline distT="0" distB="0" distL="0" distR="0" wp14:anchorId="7903C7BB" wp14:editId="458CCF93">
            <wp:extent cx="1362075" cy="2421468"/>
            <wp:effectExtent l="0" t="0" r="0" b="0"/>
            <wp:docPr id="167322431" name="Picture 8" descr="Phase 3 and 5 sounds for outdoor phonics activitiesYou can find Phonics activities and more on our website.Phase 3 and 5 sounds for outdoor phonics activities Spelling Games, Phonics Games, Phonics Reading, Spelling Activities, Teaching Phonics, Literacy Activities, Read Write Inc Phonics, Teaching Resources, Kindergarten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2421468"/>
                    </a:xfrm>
                    <a:prstGeom prst="rect">
                      <a:avLst/>
                    </a:prstGeom>
                  </pic:spPr>
                </pic:pic>
              </a:graphicData>
            </a:graphic>
          </wp:inline>
        </w:drawing>
      </w:r>
      <w:r>
        <w:rPr>
          <w:noProof/>
          <w:lang w:eastAsia="en-GB"/>
        </w:rPr>
        <w:drawing>
          <wp:inline distT="0" distB="0" distL="0" distR="0" wp14:anchorId="32B1A44F" wp14:editId="4E15F7B1">
            <wp:extent cx="1962150" cy="1962150"/>
            <wp:effectExtent l="0" t="0" r="0" b="0"/>
            <wp:docPr id="1256333401" name="Picture 18" descr="Word Work station consisting of CVC words, digraph, split-digraphs and blends activities which can be adapted to different age levels. Phonics Lessons, Teaching Phonics, Kindergarten Literacy, Preschool Learning, Literacy Activities, Teaching Reading, Teaching Kids, Phonics Games Year 1, Word Work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0">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p>
    <w:p w14:paraId="60F9DB62" w14:textId="21BA2412" w:rsidR="3C2880F3" w:rsidRDefault="3C2880F3" w:rsidP="3C2880F3">
      <w:pPr>
        <w:pStyle w:val="paragraph"/>
        <w:spacing w:before="0" w:beforeAutospacing="0" w:after="0" w:afterAutospacing="0"/>
        <w:rPr>
          <w:rStyle w:val="eop"/>
          <w:rFonts w:ascii="Century Gothic" w:hAnsi="Century Gothic"/>
          <w:b/>
          <w:bCs/>
          <w:sz w:val="24"/>
          <w:szCs w:val="24"/>
          <w:u w:val="single"/>
        </w:rPr>
      </w:pPr>
    </w:p>
    <w:p w14:paraId="14A7D6D9" w14:textId="2EC91057" w:rsidR="3C2880F3" w:rsidRDefault="3C2880F3" w:rsidP="3C2880F3">
      <w:pPr>
        <w:pStyle w:val="paragraph"/>
        <w:spacing w:before="0" w:beforeAutospacing="0" w:after="0" w:afterAutospacing="0"/>
        <w:rPr>
          <w:rStyle w:val="eop"/>
          <w:rFonts w:ascii="Century Gothic" w:hAnsi="Century Gothic"/>
          <w:b/>
          <w:bCs/>
          <w:sz w:val="24"/>
          <w:szCs w:val="24"/>
          <w:u w:val="single"/>
        </w:rPr>
      </w:pPr>
    </w:p>
    <w:p w14:paraId="3490B531" w14:textId="0CC628E3" w:rsidR="3C2880F3" w:rsidRDefault="3C2880F3" w:rsidP="3C2880F3">
      <w:pPr>
        <w:pStyle w:val="paragraph"/>
        <w:spacing w:before="0" w:beforeAutospacing="0" w:after="0" w:afterAutospacing="0"/>
        <w:rPr>
          <w:rStyle w:val="eop"/>
          <w:rFonts w:ascii="Century Gothic" w:hAnsi="Century Gothic"/>
          <w:b/>
          <w:bCs/>
          <w:sz w:val="24"/>
          <w:szCs w:val="24"/>
          <w:u w:val="single"/>
        </w:rPr>
      </w:pPr>
    </w:p>
    <w:p w14:paraId="12BC3373" w14:textId="296D68B0" w:rsidR="00797CD3" w:rsidRPr="00797CD3" w:rsidRDefault="00797CD3" w:rsidP="00916E60">
      <w:pPr>
        <w:pStyle w:val="paragraph"/>
        <w:spacing w:before="0" w:beforeAutospacing="0" w:after="0" w:afterAutospacing="0"/>
        <w:textAlignment w:val="baseline"/>
        <w:rPr>
          <w:rStyle w:val="eop"/>
          <w:rFonts w:ascii="Century Gothic" w:hAnsi="Century Gothic"/>
          <w:b/>
          <w:sz w:val="24"/>
          <w:szCs w:val="24"/>
          <w:u w:val="single"/>
        </w:rPr>
      </w:pPr>
      <w:r w:rsidRPr="00797CD3">
        <w:rPr>
          <w:rStyle w:val="eop"/>
          <w:rFonts w:ascii="Century Gothic" w:hAnsi="Century Gothic"/>
          <w:b/>
          <w:sz w:val="24"/>
          <w:szCs w:val="24"/>
          <w:u w:val="single"/>
        </w:rPr>
        <w:t xml:space="preserve">Maths </w:t>
      </w:r>
    </w:p>
    <w:p w14:paraId="016519B0" w14:textId="24C1B9C1" w:rsidR="00797CD3" w:rsidRPr="00797CD3" w:rsidRDefault="00797CD3" w:rsidP="00916E60">
      <w:pPr>
        <w:pStyle w:val="paragraph"/>
        <w:spacing w:before="0" w:beforeAutospacing="0" w:after="0" w:afterAutospacing="0"/>
        <w:textAlignment w:val="baseline"/>
        <w:rPr>
          <w:rStyle w:val="eop"/>
          <w:rFonts w:ascii="Century Gothic" w:hAnsi="Century Gothic"/>
          <w:sz w:val="24"/>
          <w:szCs w:val="24"/>
        </w:rPr>
      </w:pPr>
    </w:p>
    <w:p w14:paraId="36FFDA79" w14:textId="22F2C97D" w:rsidR="00797CD3" w:rsidRPr="00797CD3" w:rsidRDefault="00797CD3" w:rsidP="00916E60">
      <w:pPr>
        <w:pStyle w:val="paragraph"/>
        <w:spacing w:before="0" w:beforeAutospacing="0" w:after="0" w:afterAutospacing="0"/>
        <w:textAlignment w:val="baseline"/>
        <w:rPr>
          <w:rStyle w:val="eop"/>
          <w:rFonts w:ascii="Century Gothic" w:hAnsi="Century Gothic"/>
          <w:sz w:val="24"/>
          <w:szCs w:val="24"/>
        </w:rPr>
      </w:pPr>
      <w:r>
        <w:rPr>
          <w:noProof/>
          <w:lang w:eastAsia="en-GB"/>
        </w:rPr>
        <w:drawing>
          <wp:inline distT="0" distB="0" distL="0" distR="0" wp14:anchorId="5680F2BC" wp14:editId="7D3BB749">
            <wp:extent cx="1543050" cy="1182446"/>
            <wp:effectExtent l="0" t="0" r="0" b="0"/>
            <wp:docPr id="671280067" name="Picture 10" descr="Five awesome ideas for hands-on, simple addition activities. You don't reinvent the wheel when these maths activities are tried and tested (and FUN)! # home schooling uk reception Hands-On Addition Activities for the Classroom Addition Activities, Math Addition, Simple Addition, Addition Games, Activity Ideas, Maths Eyfs, Eyfs Activities, Numeracy, Classroom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1182446"/>
                    </a:xfrm>
                    <a:prstGeom prst="rect">
                      <a:avLst/>
                    </a:prstGeom>
                  </pic:spPr>
                </pic:pic>
              </a:graphicData>
            </a:graphic>
          </wp:inline>
        </w:drawing>
      </w:r>
      <w:r>
        <w:rPr>
          <w:noProof/>
          <w:lang w:eastAsia="en-GB"/>
        </w:rPr>
        <w:drawing>
          <wp:inline distT="0" distB="0" distL="0" distR="0" wp14:anchorId="2D18F062" wp14:editId="49C1654D">
            <wp:extent cx="1251585" cy="2085975"/>
            <wp:effectExtent l="0" t="0" r="5715" b="9525"/>
            <wp:docPr id="723687060" name="Picture 14" descr="5 Easy Fine Motor Math Activities with Hole-Punched Leaves! maternelle 5 Easy Fine Motor Math Activities with Hole-Punched Leaves! Math Activities For Toddlers, Forest School Activities, Numeracy Activities, Nature Activities, Learning Activities, Preschool Activities, Preschool Kindergarten, Recycling Activities For Kids, Reggio Emilia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1251585" cy="2085975"/>
                    </a:xfrm>
                    <a:prstGeom prst="rect">
                      <a:avLst/>
                    </a:prstGeom>
                  </pic:spPr>
                </pic:pic>
              </a:graphicData>
            </a:graphic>
          </wp:inline>
        </w:drawing>
      </w:r>
      <w:r>
        <w:rPr>
          <w:noProof/>
          <w:lang w:eastAsia="en-GB"/>
        </w:rPr>
        <w:drawing>
          <wp:inline distT="0" distB="0" distL="0" distR="0" wp14:anchorId="3D17ED12" wp14:editId="275471A2">
            <wp:extent cx="1144517" cy="2200275"/>
            <wp:effectExtent l="0" t="0" r="0" b="0"/>
            <wp:docPr id="1515332656" name="Picture 16" descr="Fact Families Addition Activity for Kids. So fun! Fact Families Addition Activity for Kids. So fun! The post Fact Families Addition Activity for Kids. So fun! Math Classroom, Classroom Activities, Learning Activities, Kids Learning, Family Activities, Division Activities, Summer Activities, Numeracy Activities, Subtraction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4517" cy="2200275"/>
                    </a:xfrm>
                    <a:prstGeom prst="rect">
                      <a:avLst/>
                    </a:prstGeom>
                  </pic:spPr>
                </pic:pic>
              </a:graphicData>
            </a:graphic>
          </wp:inline>
        </w:drawing>
      </w:r>
      <w:r>
        <w:rPr>
          <w:noProof/>
          <w:lang w:eastAsia="en-GB"/>
        </w:rPr>
        <w:drawing>
          <wp:inline distT="0" distB="0" distL="0" distR="0" wp14:anchorId="57710678" wp14:editId="05016215">
            <wp:extent cx="1314450" cy="1877786"/>
            <wp:effectExtent l="0" t="0" r="0" b="8255"/>
            <wp:docPr id="3626927" name="Picture 17" descr="Ladybird Doubles to 20 Worksheet Symmetry Activities, Numeracy Activities, Teaching Activities, Maths Games Ks1, Doubles Worksheet, Math Doubles, Early Years Maths, Early Math, Fun Math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4450" cy="1877786"/>
                    </a:xfrm>
                    <a:prstGeom prst="rect">
                      <a:avLst/>
                    </a:prstGeom>
                  </pic:spPr>
                </pic:pic>
              </a:graphicData>
            </a:graphic>
          </wp:inline>
        </w:drawing>
      </w:r>
    </w:p>
    <w:p w14:paraId="6F29D2CC" w14:textId="7C1B9805" w:rsidR="00797CD3" w:rsidRPr="00797CD3" w:rsidRDefault="00797CD3" w:rsidP="00916E60">
      <w:pPr>
        <w:pStyle w:val="paragraph"/>
        <w:spacing w:before="0" w:beforeAutospacing="0" w:after="0" w:afterAutospacing="0"/>
        <w:textAlignment w:val="baseline"/>
        <w:rPr>
          <w:rStyle w:val="eop"/>
          <w:rFonts w:ascii="Century Gothic" w:hAnsi="Century Gothic"/>
          <w:sz w:val="24"/>
          <w:szCs w:val="24"/>
        </w:rPr>
      </w:pPr>
    </w:p>
    <w:p w14:paraId="5B955B4F" w14:textId="634CE63D" w:rsidR="00797CD3" w:rsidRPr="00797CD3" w:rsidRDefault="00797CD3" w:rsidP="3C2880F3">
      <w:pPr>
        <w:pStyle w:val="paragraph"/>
        <w:spacing w:before="0" w:beforeAutospacing="0" w:after="0" w:afterAutospacing="0"/>
        <w:textAlignment w:val="baseline"/>
        <w:rPr>
          <w:rStyle w:val="eop"/>
          <w:rFonts w:ascii="Century Gothic" w:hAnsi="Century Gothic"/>
          <w:b/>
          <w:bCs/>
          <w:sz w:val="24"/>
          <w:szCs w:val="24"/>
          <w:u w:val="single"/>
        </w:rPr>
      </w:pPr>
    </w:p>
    <w:p w14:paraId="49A3DF71" w14:textId="3F7444C2" w:rsidR="00797CD3" w:rsidRPr="00797CD3" w:rsidRDefault="00797CD3" w:rsidP="3C2880F3">
      <w:pPr>
        <w:pStyle w:val="paragraph"/>
        <w:spacing w:before="0" w:beforeAutospacing="0" w:after="0" w:afterAutospacing="0"/>
        <w:textAlignment w:val="baseline"/>
        <w:rPr>
          <w:rStyle w:val="eop"/>
          <w:rFonts w:ascii="Century Gothic" w:hAnsi="Century Gothic"/>
          <w:b/>
          <w:bCs/>
          <w:sz w:val="24"/>
          <w:szCs w:val="24"/>
          <w:u w:val="single"/>
        </w:rPr>
      </w:pPr>
      <w:r w:rsidRPr="3C2880F3">
        <w:rPr>
          <w:rStyle w:val="eop"/>
          <w:rFonts w:ascii="Century Gothic" w:hAnsi="Century Gothic"/>
          <w:b/>
          <w:bCs/>
          <w:sz w:val="24"/>
          <w:szCs w:val="24"/>
          <w:u w:val="single"/>
        </w:rPr>
        <w:t xml:space="preserve">Expressive Art, Exploring the World </w:t>
      </w:r>
    </w:p>
    <w:p w14:paraId="4EE5D178" w14:textId="52AD4B34" w:rsidR="00845CF4" w:rsidRDefault="00845CF4" w:rsidP="00916E60">
      <w:pPr>
        <w:pStyle w:val="paragraph"/>
        <w:spacing w:before="0" w:beforeAutospacing="0" w:after="0" w:afterAutospacing="0"/>
        <w:textAlignment w:val="baseline"/>
        <w:rPr>
          <w:rFonts w:ascii="Century Gothic" w:hAnsi="Century Gothic" w:cs="Arial"/>
          <w:sz w:val="22"/>
          <w:szCs w:val="22"/>
        </w:rPr>
      </w:pPr>
    </w:p>
    <w:p w14:paraId="62E144A2" w14:textId="5DB4FC73" w:rsidR="00845CF4" w:rsidRDefault="00845CF4" w:rsidP="00916E60">
      <w:pPr>
        <w:pStyle w:val="paragraph"/>
        <w:spacing w:before="0" w:beforeAutospacing="0" w:after="0" w:afterAutospacing="0"/>
        <w:textAlignment w:val="baseline"/>
        <w:rPr>
          <w:rFonts w:ascii="Century Gothic" w:hAnsi="Century Gothic" w:cs="Arial"/>
          <w:sz w:val="22"/>
          <w:szCs w:val="22"/>
        </w:rPr>
      </w:pPr>
      <w:r>
        <w:rPr>
          <w:noProof/>
          <w:lang w:eastAsia="en-GB"/>
        </w:rPr>
        <w:lastRenderedPageBreak/>
        <w:drawing>
          <wp:inline distT="0" distB="0" distL="0" distR="0" wp14:anchorId="07A382B3" wp14:editId="4AB64705">
            <wp:extent cx="1908015" cy="3022600"/>
            <wp:effectExtent l="0" t="0" r="0" b="6350"/>
            <wp:docPr id="1662283641" name="Picture 4" descr="Dough Nature Portraits Dough Nature Portraits Forest School Activities&lt;br&gt; Using our special salt free dough recipe, venture into the woods to create super cute nature portraits on the tree trunks. Forest School Activities, Nature Activities, Outdoor Preschool Activities, Autumn Eyfs Activities, Summer School Activities, Playgroup Activities, Nursery Activities, Playdough Activities, Kindergarten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1908015" cy="3022600"/>
                    </a:xfrm>
                    <a:prstGeom prst="rect">
                      <a:avLst/>
                    </a:prstGeom>
                  </pic:spPr>
                </pic:pic>
              </a:graphicData>
            </a:graphic>
          </wp:inline>
        </w:drawing>
      </w:r>
      <w:r w:rsidRPr="3C2880F3">
        <w:rPr>
          <w:rFonts w:ascii="Century Gothic" w:hAnsi="Century Gothic" w:cs="Arial"/>
          <w:sz w:val="22"/>
          <w:szCs w:val="22"/>
        </w:rPr>
        <w:t xml:space="preserve">    </w:t>
      </w:r>
      <w:r>
        <w:rPr>
          <w:noProof/>
          <w:lang w:eastAsia="en-GB"/>
        </w:rPr>
        <w:drawing>
          <wp:inline distT="0" distB="0" distL="0" distR="0" wp14:anchorId="20010BBC" wp14:editId="3B11FF85">
            <wp:extent cx="1618727" cy="3086735"/>
            <wp:effectExtent l="0" t="0" r="635" b="0"/>
            <wp:docPr id="480263908" name="Picture 6" descr="Quick and Easy Weather Activities for kids and Easy Weather Crafts and Activities for kids rain wind snow and sun books to read science experiments and great fun. Make your own kite jar of clouds 5 minute crafts. Summer Crafts For Kids, Summer Kids, Diy For Kids, Kids Fun, Camping Crafts For Kids, Outdoor Fun For Kids, Kids Outdoor Crafts, Creative Ideas For Kids, Simple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8727" cy="3086735"/>
                    </a:xfrm>
                    <a:prstGeom prst="rect">
                      <a:avLst/>
                    </a:prstGeom>
                  </pic:spPr>
                </pic:pic>
              </a:graphicData>
            </a:graphic>
          </wp:inline>
        </w:drawing>
      </w:r>
      <w:r w:rsidR="00797CD3">
        <w:rPr>
          <w:noProof/>
          <w:lang w:eastAsia="en-GB"/>
        </w:rPr>
        <w:drawing>
          <wp:inline distT="0" distB="0" distL="0" distR="0" wp14:anchorId="0BAFEA92" wp14:editId="01B8E21D">
            <wp:extent cx="1571625" cy="1571625"/>
            <wp:effectExtent l="0" t="0" r="9525" b="9525"/>
            <wp:docPr id="535576243" name="Picture 19" descr="playscapes - play scenes - play - small world - small world play - messy play - sensory play - toddler - preschooler - kids activities Babysitting Activities, Eyfs Activities, Nursery Activities, Animal Activities, Infant Activities, Activities For Kids, Team Building Activities, Indoor Activities, Tuff Tray Ideas 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7">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inline>
        </w:drawing>
      </w:r>
      <w:r w:rsidR="00797CD3">
        <w:rPr>
          <w:noProof/>
          <w:lang w:eastAsia="en-GB"/>
        </w:rPr>
        <w:drawing>
          <wp:inline distT="0" distB="0" distL="0" distR="0" wp14:anchorId="00FC45A0" wp14:editId="1771E4B3">
            <wp:extent cx="1866900" cy="1866900"/>
            <wp:effectExtent l="0" t="0" r="0" b="0"/>
            <wp:docPr id="1031535955" name="Picture 9" descr="44 Tuff Spot Play Ideas - Learning and Exploring Through Play: 44 Tuff Spot Play Ideas - Pirate Activities, Eyfs Activities, Nursery Activities, Recycling Activities For Kids, Jolly Phonics Activities, Tuff Spot, Play Based Learning, Home Learning, Outdoor Learning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r w:rsidR="00797CD3">
        <w:rPr>
          <w:noProof/>
          <w:lang w:eastAsia="en-GB"/>
        </w:rPr>
        <w:drawing>
          <wp:inline distT="0" distB="0" distL="0" distR="0" wp14:anchorId="5C053187" wp14:editId="332293F1">
            <wp:extent cx="1933575" cy="1933575"/>
            <wp:effectExtent l="0" t="0" r="9525" b="9525"/>
            <wp:docPr id="46204495" name="Picture 15" descr="Outside – Ace Early Years – Natural Playground İdeas Baby Garden Ideas, Garden Ideas Eyfs, Outdoor Learning Spaces, Outdoor Play Areas, Play Spaces, Eyfs Outdoor Area Ideas, Eyfs Classroom, Outdoor Classroom, Outdoor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inline>
        </w:drawing>
      </w:r>
    </w:p>
    <w:p w14:paraId="7FAD1329" w14:textId="78FD1947" w:rsidR="00845CF4" w:rsidRDefault="00845CF4" w:rsidP="00916E60">
      <w:pPr>
        <w:pStyle w:val="paragraph"/>
        <w:spacing w:before="0" w:beforeAutospacing="0" w:after="0" w:afterAutospacing="0"/>
        <w:textAlignment w:val="baseline"/>
        <w:rPr>
          <w:rFonts w:ascii="Century Gothic" w:hAnsi="Century Gothic" w:cs="Arial"/>
          <w:sz w:val="22"/>
          <w:szCs w:val="22"/>
        </w:rPr>
      </w:pPr>
    </w:p>
    <w:p w14:paraId="20BFA750" w14:textId="1BF25A2F" w:rsidR="00845CF4" w:rsidRDefault="00845CF4" w:rsidP="3C2880F3">
      <w:pPr>
        <w:pStyle w:val="paragraph"/>
        <w:spacing w:before="0" w:beforeAutospacing="0" w:after="0" w:afterAutospacing="0"/>
        <w:textAlignment w:val="baseline"/>
        <w:rPr>
          <w:rFonts w:ascii="Century Gothic" w:hAnsi="Century Gothic" w:cs="Arial"/>
          <w:sz w:val="22"/>
          <w:szCs w:val="22"/>
        </w:rPr>
      </w:pPr>
    </w:p>
    <w:p w14:paraId="10F3D380" w14:textId="28149D82" w:rsidR="3C2880F3" w:rsidRDefault="3C2880F3" w:rsidP="3C2880F3">
      <w:pPr>
        <w:pStyle w:val="paragraph"/>
        <w:spacing w:before="0" w:beforeAutospacing="0" w:after="0" w:afterAutospacing="0"/>
        <w:rPr>
          <w:rFonts w:ascii="Century Gothic" w:hAnsi="Century Gothic" w:cs="Arial"/>
          <w:sz w:val="22"/>
          <w:szCs w:val="22"/>
        </w:rPr>
      </w:pPr>
    </w:p>
    <w:p w14:paraId="68B38541" w14:textId="2FA96FA4" w:rsidR="4479F5A7" w:rsidRDefault="4479F5A7" w:rsidP="3C2880F3">
      <w:pPr>
        <w:pStyle w:val="paragraph"/>
        <w:spacing w:before="0" w:beforeAutospacing="0" w:after="0" w:afterAutospacing="0"/>
        <w:rPr>
          <w:rFonts w:ascii="Century Gothic" w:eastAsia="Century Gothic" w:hAnsi="Century Gothic" w:cs="Century Gothic"/>
          <w:b/>
          <w:bCs/>
          <w:sz w:val="24"/>
          <w:szCs w:val="24"/>
          <w:u w:val="single"/>
        </w:rPr>
      </w:pPr>
      <w:r w:rsidRPr="3C2880F3">
        <w:rPr>
          <w:rFonts w:ascii="Century Gothic" w:eastAsia="Century Gothic" w:hAnsi="Century Gothic" w:cs="Century Gothic"/>
          <w:b/>
          <w:bCs/>
          <w:sz w:val="24"/>
          <w:szCs w:val="24"/>
          <w:u w:val="single"/>
        </w:rPr>
        <w:t xml:space="preserve">Things </w:t>
      </w:r>
      <w:proofErr w:type="gramStart"/>
      <w:r w:rsidRPr="3C2880F3">
        <w:rPr>
          <w:rFonts w:ascii="Century Gothic" w:eastAsia="Century Gothic" w:hAnsi="Century Gothic" w:cs="Century Gothic"/>
          <w:b/>
          <w:bCs/>
          <w:sz w:val="24"/>
          <w:szCs w:val="24"/>
          <w:u w:val="single"/>
        </w:rPr>
        <w:t>To</w:t>
      </w:r>
      <w:proofErr w:type="gramEnd"/>
      <w:r w:rsidRPr="3C2880F3">
        <w:rPr>
          <w:rFonts w:ascii="Century Gothic" w:eastAsia="Century Gothic" w:hAnsi="Century Gothic" w:cs="Century Gothic"/>
          <w:b/>
          <w:bCs/>
          <w:sz w:val="24"/>
          <w:szCs w:val="24"/>
          <w:u w:val="single"/>
        </w:rPr>
        <w:t xml:space="preserve"> Do</w:t>
      </w:r>
    </w:p>
    <w:p w14:paraId="7320E529" w14:textId="5F4B133C" w:rsidR="3C2880F3" w:rsidRDefault="3C2880F3" w:rsidP="3C2880F3">
      <w:pPr>
        <w:pStyle w:val="paragraph"/>
        <w:spacing w:before="0" w:beforeAutospacing="0" w:after="0" w:afterAutospacing="0"/>
        <w:rPr>
          <w:rFonts w:ascii="Century Gothic" w:eastAsia="Century Gothic" w:hAnsi="Century Gothic" w:cs="Century Gothic"/>
          <w:sz w:val="24"/>
          <w:szCs w:val="24"/>
        </w:rPr>
      </w:pPr>
    </w:p>
    <w:p w14:paraId="55106009" w14:textId="75B54802" w:rsidR="396FAD99" w:rsidRDefault="396FAD99" w:rsidP="3C2880F3">
      <w:pPr>
        <w:pStyle w:val="paragraph"/>
        <w:spacing w:before="0" w:beforeAutospacing="0" w:after="0" w:afterAutospacing="0"/>
        <w:rPr>
          <w:rFonts w:ascii="Century Gothic" w:eastAsia="Century Gothic" w:hAnsi="Century Gothic" w:cs="Century Gothic"/>
          <w:sz w:val="24"/>
          <w:szCs w:val="24"/>
        </w:rPr>
      </w:pPr>
      <w:r w:rsidRPr="3C2880F3">
        <w:rPr>
          <w:rFonts w:ascii="Century Gothic" w:eastAsia="Century Gothic" w:hAnsi="Century Gothic" w:cs="Century Gothic"/>
          <w:sz w:val="24"/>
          <w:szCs w:val="24"/>
        </w:rPr>
        <w:t xml:space="preserve">We know that </w:t>
      </w:r>
      <w:proofErr w:type="spellStart"/>
      <w:r w:rsidRPr="3C2880F3">
        <w:rPr>
          <w:rFonts w:ascii="Century Gothic" w:eastAsia="Century Gothic" w:hAnsi="Century Gothic" w:cs="Century Gothic"/>
          <w:sz w:val="24"/>
          <w:szCs w:val="24"/>
        </w:rPr>
        <w:t>puplic</w:t>
      </w:r>
      <w:proofErr w:type="spellEnd"/>
      <w:r w:rsidRPr="3C2880F3">
        <w:rPr>
          <w:rFonts w:ascii="Century Gothic" w:eastAsia="Century Gothic" w:hAnsi="Century Gothic" w:cs="Century Gothic"/>
          <w:sz w:val="24"/>
          <w:szCs w:val="24"/>
        </w:rPr>
        <w:t xml:space="preserve"> spaces have </w:t>
      </w:r>
      <w:proofErr w:type="spellStart"/>
      <w:r w:rsidRPr="3C2880F3">
        <w:rPr>
          <w:rFonts w:ascii="Century Gothic" w:eastAsia="Century Gothic" w:hAnsi="Century Gothic" w:cs="Century Gothic"/>
          <w:sz w:val="24"/>
          <w:szCs w:val="24"/>
        </w:rPr>
        <w:t>noy</w:t>
      </w:r>
      <w:proofErr w:type="spellEnd"/>
      <w:r w:rsidRPr="3C2880F3">
        <w:rPr>
          <w:rFonts w:ascii="Century Gothic" w:eastAsia="Century Gothic" w:hAnsi="Century Gothic" w:cs="Century Gothic"/>
          <w:sz w:val="24"/>
          <w:szCs w:val="24"/>
        </w:rPr>
        <w:t xml:space="preserve"> been so </w:t>
      </w:r>
      <w:proofErr w:type="spellStart"/>
      <w:r w:rsidRPr="3C2880F3">
        <w:rPr>
          <w:rFonts w:ascii="Century Gothic" w:eastAsia="Century Gothic" w:hAnsi="Century Gothic" w:cs="Century Gothic"/>
          <w:sz w:val="24"/>
          <w:szCs w:val="24"/>
        </w:rPr>
        <w:t>puplic</w:t>
      </w:r>
      <w:proofErr w:type="spellEnd"/>
      <w:r w:rsidRPr="3C2880F3">
        <w:rPr>
          <w:rFonts w:ascii="Century Gothic" w:eastAsia="Century Gothic" w:hAnsi="Century Gothic" w:cs="Century Gothic"/>
          <w:sz w:val="24"/>
          <w:szCs w:val="24"/>
        </w:rPr>
        <w:t xml:space="preserve"> in recent months.  However, Time Out London has created a list of 101 things to do this summer in London.  Check out the website to find out more</w:t>
      </w:r>
      <w:r w:rsidR="1F817103" w:rsidRPr="3C2880F3">
        <w:rPr>
          <w:rFonts w:ascii="Century Gothic" w:eastAsia="Century Gothic" w:hAnsi="Century Gothic" w:cs="Century Gothic"/>
          <w:sz w:val="24"/>
          <w:szCs w:val="24"/>
        </w:rPr>
        <w:t xml:space="preserve"> – but here is a list of a few things you can do for free!!</w:t>
      </w:r>
    </w:p>
    <w:p w14:paraId="4FA228A7" w14:textId="4B2D8601" w:rsidR="3C2880F3" w:rsidRDefault="3C2880F3" w:rsidP="3C2880F3">
      <w:pPr>
        <w:pStyle w:val="paragraph"/>
        <w:spacing w:before="0" w:beforeAutospacing="0" w:after="0" w:afterAutospacing="0"/>
        <w:rPr>
          <w:rFonts w:ascii="Century Gothic" w:eastAsia="Century Gothic" w:hAnsi="Century Gothic" w:cs="Century Gothic"/>
          <w:sz w:val="24"/>
          <w:szCs w:val="24"/>
        </w:rPr>
      </w:pPr>
    </w:p>
    <w:p w14:paraId="31A6193D" w14:textId="7DC695C5" w:rsidR="3A815AC0" w:rsidRDefault="00141218" w:rsidP="3C2880F3">
      <w:pPr>
        <w:pStyle w:val="paragraph"/>
        <w:spacing w:before="0" w:beforeAutospacing="0" w:after="0" w:afterAutospacing="0"/>
        <w:rPr>
          <w:rFonts w:ascii="Century Gothic" w:eastAsia="Century Gothic" w:hAnsi="Century Gothic" w:cs="Century Gothic"/>
          <w:sz w:val="24"/>
          <w:szCs w:val="24"/>
        </w:rPr>
      </w:pPr>
      <w:hyperlink r:id="rId20">
        <w:r w:rsidR="3A815AC0" w:rsidRPr="3C2880F3">
          <w:rPr>
            <w:rStyle w:val="Hyperlink"/>
            <w:rFonts w:ascii="Century Gothic" w:eastAsia="Century Gothic" w:hAnsi="Century Gothic" w:cs="Century Gothic"/>
            <w:sz w:val="24"/>
            <w:szCs w:val="24"/>
          </w:rPr>
          <w:t>https://www.timeout.com/london/kids/diana-princess-of-wales-memorial-playground</w:t>
        </w:r>
      </w:hyperlink>
    </w:p>
    <w:p w14:paraId="69EC976A" w14:textId="1C25D015" w:rsidR="3A815AC0" w:rsidRDefault="3A815AC0" w:rsidP="3C2880F3">
      <w:pPr>
        <w:pStyle w:val="Heading3"/>
        <w:rPr>
          <w:rFonts w:ascii="Century Gothic" w:eastAsia="Century Gothic" w:hAnsi="Century Gothic" w:cs="Century Gothic"/>
          <w:b/>
          <w:bCs/>
          <w:lang w:val="en-GB"/>
        </w:rPr>
      </w:pPr>
      <w:r w:rsidRPr="3C2880F3">
        <w:rPr>
          <w:rFonts w:ascii="Century Gothic" w:eastAsia="Century Gothic" w:hAnsi="Century Gothic" w:cs="Century Gothic"/>
          <w:b/>
          <w:bCs/>
          <w:lang w:val="en-GB"/>
        </w:rPr>
        <w:t>Time Out says</w:t>
      </w:r>
    </w:p>
    <w:p w14:paraId="0C6A523B" w14:textId="43492DB4" w:rsidR="3A815AC0" w:rsidRDefault="3A815AC0" w:rsidP="3C2880F3">
      <w:pPr>
        <w:rPr>
          <w:rFonts w:ascii="Century Gothic" w:eastAsia="Century Gothic" w:hAnsi="Century Gothic" w:cs="Century Gothic"/>
          <w:color w:val="D31A22"/>
          <w:lang w:val="en-GB"/>
        </w:rPr>
      </w:pPr>
      <w:r w:rsidRPr="3C2880F3">
        <w:rPr>
          <w:rFonts w:ascii="Century Gothic" w:eastAsia="Century Gothic" w:hAnsi="Century Gothic" w:cs="Century Gothic"/>
          <w:color w:val="D31A22"/>
          <w:lang w:val="en-GB"/>
        </w:rPr>
        <w:t>Friendly warning! We're working hard to be accurate. But these are unusual times, so please check that venues remain open.</w:t>
      </w:r>
    </w:p>
    <w:p w14:paraId="01F5CF31" w14:textId="3EA0025F" w:rsidR="3A815AC0" w:rsidRDefault="3A815AC0" w:rsidP="3C2880F3">
      <w:pPr>
        <w:rPr>
          <w:rFonts w:ascii="Century Gothic" w:eastAsia="Century Gothic" w:hAnsi="Century Gothic" w:cs="Century Gothic"/>
          <w:lang w:val="en-GB"/>
        </w:rPr>
      </w:pPr>
      <w:r w:rsidRPr="3C2880F3">
        <w:rPr>
          <w:rFonts w:ascii="Century Gothic" w:eastAsia="Century Gothic" w:hAnsi="Century Gothic" w:cs="Century Gothic"/>
          <w:lang w:val="en-GB"/>
        </w:rPr>
        <w:t xml:space="preserve">This commemorative play area is easily the best bit of Kensington Gardens for a child. The popular playground for kids aged up to 12 now includes a sea monster sculpture, giant swing, turtle drum, storyteller's chair and tree carving by Daniel Cordell. Created in 2000, the area's main attraction is still the vast wooden pirate ship sailing a </w:t>
      </w:r>
      <w:r w:rsidRPr="3C2880F3">
        <w:rPr>
          <w:rFonts w:ascii="Century Gothic" w:eastAsia="Century Gothic" w:hAnsi="Century Gothic" w:cs="Century Gothic"/>
          <w:lang w:val="en-GB"/>
        </w:rPr>
        <w:lastRenderedPageBreak/>
        <w:t xml:space="preserve">sea of sand. When children tire of competing for control of the ship's wheel and escapades involving cabins, pulleys and ropes there is a trio of tepees and a tree-house encampment with walkways, ladders, slides and ‘tree phones’ to provide inspiration for other imaginative games, and delightful play-sculptures hidden among the greenery that makes the place a treat for adults, too. Much of the equipment has been designed for use by children with special needs, including those in wheelchairs. </w:t>
      </w:r>
    </w:p>
    <w:p w14:paraId="6CEDC478" w14:textId="51D7121B" w:rsidR="3A815AC0" w:rsidRDefault="3A815AC0" w:rsidP="3C2880F3">
      <w:pPr>
        <w:rPr>
          <w:rFonts w:ascii="Century Gothic" w:eastAsia="Century Gothic" w:hAnsi="Century Gothic" w:cs="Century Gothic"/>
          <w:lang w:val="en-GB"/>
        </w:rPr>
      </w:pPr>
      <w:r w:rsidRPr="3C2880F3">
        <w:rPr>
          <w:rFonts w:ascii="Century Gothic" w:eastAsia="Century Gothic" w:hAnsi="Century Gothic" w:cs="Century Gothic"/>
          <w:lang w:val="en-GB"/>
        </w:rPr>
        <w:t>The provision of loos, nappy-changing facilities and a café makes this a place where it's easy to hang out for hours. There’s also plenty of seating for parents, and unaccompanied adults aren’t allowed in. A programme of free entertainment includes visits by clowns and storytelling sessions; check the website for details. Time your visit carefully as the playground can get very busy at the weekend if the weather's fine.</w:t>
      </w:r>
    </w:p>
    <w:p w14:paraId="4454A968" w14:textId="3900D075" w:rsidR="3C2880F3" w:rsidRDefault="3C2880F3" w:rsidP="3C2880F3">
      <w:pPr>
        <w:rPr>
          <w:rFonts w:ascii="Century Gothic" w:eastAsia="Century Gothic" w:hAnsi="Century Gothic" w:cs="Century Gothic"/>
          <w:lang w:val="en-GB"/>
        </w:rPr>
      </w:pPr>
    </w:p>
    <w:p w14:paraId="0D703E1B" w14:textId="2E711DAA" w:rsidR="1B81FB1E" w:rsidRDefault="00141218" w:rsidP="3C2880F3">
      <w:pPr>
        <w:rPr>
          <w:rFonts w:ascii="Century Gothic" w:eastAsia="Century Gothic" w:hAnsi="Century Gothic" w:cs="Century Gothic"/>
        </w:rPr>
      </w:pPr>
      <w:hyperlink r:id="rId21">
        <w:r w:rsidR="1B81FB1E" w:rsidRPr="3C2880F3">
          <w:rPr>
            <w:rStyle w:val="Hyperlink"/>
            <w:rFonts w:ascii="Century Gothic" w:eastAsia="Century Gothic" w:hAnsi="Century Gothic" w:cs="Century Gothic"/>
            <w:lang w:val="en-GB"/>
          </w:rPr>
          <w:t>https://www.timeout.com/london/museums/science-museum</w:t>
        </w:r>
      </w:hyperlink>
    </w:p>
    <w:p w14:paraId="7F931C24" w14:textId="080AF913" w:rsidR="1B81FB1E" w:rsidRDefault="1B81FB1E" w:rsidP="3C2880F3">
      <w:pPr>
        <w:rPr>
          <w:rFonts w:ascii="Century Gothic" w:eastAsia="Century Gothic" w:hAnsi="Century Gothic" w:cs="Century Gothic"/>
          <w:color w:val="D31A22"/>
          <w:lang w:val="en-GB"/>
        </w:rPr>
      </w:pPr>
      <w:r w:rsidRPr="3C2880F3">
        <w:rPr>
          <w:rFonts w:ascii="Century Gothic" w:eastAsia="Century Gothic" w:hAnsi="Century Gothic" w:cs="Century Gothic"/>
          <w:color w:val="D31A22"/>
          <w:lang w:val="en-GB"/>
        </w:rPr>
        <w:t>Friendly warning! We're working hard to be accurate. But these are unusual times, so please check that venues remain open.</w:t>
      </w:r>
    </w:p>
    <w:p w14:paraId="3385D208" w14:textId="5F28EF50" w:rsidR="1B81FB1E" w:rsidRDefault="1B81FB1E" w:rsidP="3C2880F3">
      <w:pPr>
        <w:rPr>
          <w:rFonts w:ascii="Century Gothic" w:eastAsia="Century Gothic" w:hAnsi="Century Gothic" w:cs="Century Gothic"/>
          <w:lang w:val="en-GB"/>
        </w:rPr>
      </w:pPr>
      <w:r w:rsidRPr="3C2880F3">
        <w:rPr>
          <w:rFonts w:ascii="Century Gothic" w:eastAsia="Century Gothic" w:hAnsi="Century Gothic" w:cs="Century Gothic"/>
          <w:lang w:val="en-GB"/>
        </w:rPr>
        <w:t xml:space="preserve">The Science Museum features seven floors of educational and entertaining exhibits, including the Apollo 10 command module and a flight simulator. The </w:t>
      </w:r>
      <w:proofErr w:type="spellStart"/>
      <w:r w:rsidRPr="3C2880F3">
        <w:rPr>
          <w:rFonts w:ascii="Century Gothic" w:eastAsia="Century Gothic" w:hAnsi="Century Gothic" w:cs="Century Gothic"/>
          <w:lang w:val="en-GB"/>
        </w:rPr>
        <w:t>Wellcome</w:t>
      </w:r>
      <w:proofErr w:type="spellEnd"/>
      <w:r w:rsidRPr="3C2880F3">
        <w:rPr>
          <w:rFonts w:ascii="Century Gothic" w:eastAsia="Century Gothic" w:hAnsi="Century Gothic" w:cs="Century Gothic"/>
          <w:lang w:val="en-GB"/>
        </w:rPr>
        <w:t xml:space="preserve"> Wing showcases developments in contemporary science, medicine and technology. The Medical History Gallery in the museum's attic contains a substantial collection of medical history treasures. Pattern Pod introduces under-eights to the importance of patterns in contemporary science and Launch Pad is a popular hands-on gallery where children can explore basic scientific principles. Exhibits in the Exploring Space galleries include the three-metre-high, 600kg Spacelab 2 X-ray telescope that was flown on British space missions and full-scale models of the Huygens Titan probe and Beagle 2 Mars Lander. The </w:t>
      </w:r>
      <w:proofErr w:type="spellStart"/>
      <w:r w:rsidRPr="3C2880F3">
        <w:rPr>
          <w:rFonts w:ascii="Century Gothic" w:eastAsia="Century Gothic" w:hAnsi="Century Gothic" w:cs="Century Gothic"/>
          <w:lang w:val="en-GB"/>
        </w:rPr>
        <w:t>Clockmakers'</w:t>
      </w:r>
      <w:proofErr w:type="spellEnd"/>
      <w:r w:rsidRPr="3C2880F3">
        <w:rPr>
          <w:rFonts w:ascii="Century Gothic" w:eastAsia="Century Gothic" w:hAnsi="Century Gothic" w:cs="Century Gothic"/>
          <w:lang w:val="en-GB"/>
        </w:rPr>
        <w:t xml:space="preserve"> Collection, previously held at the Guildhall, is the oldest display of clocks and watches in the world, with most of the 1250 exhibits dating from between 1600 and 1850.</w:t>
      </w:r>
    </w:p>
    <w:p w14:paraId="43AA8AAB" w14:textId="2AFEE063" w:rsidR="1B81FB1E" w:rsidRDefault="1B81FB1E" w:rsidP="3C2880F3">
      <w:pPr>
        <w:rPr>
          <w:rFonts w:ascii="Century Gothic" w:eastAsia="Century Gothic" w:hAnsi="Century Gothic" w:cs="Century Gothic"/>
          <w:lang w:val="en-GB"/>
        </w:rPr>
      </w:pPr>
      <w:r w:rsidRPr="3C2880F3">
        <w:rPr>
          <w:rFonts w:ascii="Century Gothic" w:eastAsia="Century Gothic" w:hAnsi="Century Gothic" w:cs="Century Gothic"/>
          <w:lang w:val="en-GB"/>
        </w:rPr>
        <w:t>The museum’s in-house IMAX cinema shows scientific films in 3D, allowing visitors to be surrounded by space or submerged in the depths of the ocean. Tickets start at £11 for adults and £23 for a family of three, and booking is recommended. The shop is worth checking out for its wacky toys, while the Dana Centre is the Science Museum’s adults-only centre for free lectures and performance events on contemporary scientific issues (</w:t>
      </w:r>
      <w:hyperlink>
        <w:r w:rsidRPr="3C2880F3">
          <w:rPr>
            <w:rStyle w:val="Hyperlink"/>
            <w:rFonts w:ascii="Century Gothic" w:eastAsia="Century Gothic" w:hAnsi="Century Gothic" w:cs="Century Gothic"/>
            <w:lang w:val="en-GB"/>
          </w:rPr>
          <w:t>www.danacentre.org.uk</w:t>
        </w:r>
      </w:hyperlink>
      <w:r w:rsidRPr="3C2880F3">
        <w:rPr>
          <w:rFonts w:ascii="Century Gothic" w:eastAsia="Century Gothic" w:hAnsi="Century Gothic" w:cs="Century Gothic"/>
          <w:lang w:val="en-GB"/>
        </w:rPr>
        <w:t>).</w:t>
      </w:r>
    </w:p>
    <w:p w14:paraId="10AC0C38" w14:textId="14A41D22" w:rsidR="3C2880F3" w:rsidRDefault="3C2880F3" w:rsidP="3C2880F3">
      <w:pPr>
        <w:rPr>
          <w:rFonts w:ascii="Century Gothic" w:eastAsia="Century Gothic" w:hAnsi="Century Gothic" w:cs="Century Gothic"/>
          <w:lang w:val="en-GB"/>
        </w:rPr>
      </w:pPr>
    </w:p>
    <w:p w14:paraId="1D2D8809" w14:textId="7544B061" w:rsidR="3C2880F3" w:rsidRDefault="3C2880F3" w:rsidP="3C2880F3">
      <w:pPr>
        <w:rPr>
          <w:rFonts w:ascii="Century Gothic" w:eastAsia="Century Gothic" w:hAnsi="Century Gothic" w:cs="Century Gothic"/>
          <w:lang w:val="en-GB"/>
        </w:rPr>
      </w:pPr>
    </w:p>
    <w:p w14:paraId="3B6E1D84" w14:textId="60B04B60" w:rsidR="5417D9F7" w:rsidRDefault="00141218" w:rsidP="3C2880F3">
      <w:pPr>
        <w:rPr>
          <w:rFonts w:ascii="Century Gothic" w:eastAsia="Century Gothic" w:hAnsi="Century Gothic" w:cs="Century Gothic"/>
        </w:rPr>
      </w:pPr>
      <w:hyperlink r:id="rId22">
        <w:r w:rsidR="5417D9F7" w:rsidRPr="3C2880F3">
          <w:rPr>
            <w:rStyle w:val="Hyperlink"/>
            <w:rFonts w:ascii="Century Gothic" w:eastAsia="Century Gothic" w:hAnsi="Century Gothic" w:cs="Century Gothic"/>
            <w:lang w:val="en-GB"/>
          </w:rPr>
          <w:t>https://www.timeout.com/london/attractions/crystal-palace-park</w:t>
        </w:r>
      </w:hyperlink>
    </w:p>
    <w:p w14:paraId="3E4ED280" w14:textId="64AEC641" w:rsidR="5417D9F7" w:rsidRDefault="5417D9F7" w:rsidP="3C2880F3">
      <w:pPr>
        <w:pStyle w:val="Heading3"/>
        <w:rPr>
          <w:rFonts w:ascii="Century Gothic" w:eastAsia="Century Gothic" w:hAnsi="Century Gothic" w:cs="Century Gothic"/>
          <w:b/>
          <w:bCs/>
          <w:lang w:val="en-GB"/>
        </w:rPr>
      </w:pPr>
      <w:r w:rsidRPr="3C2880F3">
        <w:rPr>
          <w:rFonts w:ascii="Century Gothic" w:eastAsia="Century Gothic" w:hAnsi="Century Gothic" w:cs="Century Gothic"/>
          <w:b/>
          <w:bCs/>
          <w:lang w:val="en-GB"/>
        </w:rPr>
        <w:t>Time Out says</w:t>
      </w:r>
    </w:p>
    <w:p w14:paraId="5CBC396B" w14:textId="5758D387" w:rsidR="5417D9F7" w:rsidRDefault="5417D9F7" w:rsidP="3C2880F3">
      <w:pPr>
        <w:rPr>
          <w:rFonts w:ascii="Century Gothic" w:eastAsia="Century Gothic" w:hAnsi="Century Gothic" w:cs="Century Gothic"/>
          <w:color w:val="D31A22"/>
          <w:lang w:val="en-GB"/>
        </w:rPr>
      </w:pPr>
      <w:r w:rsidRPr="3C2880F3">
        <w:rPr>
          <w:rFonts w:ascii="Century Gothic" w:eastAsia="Century Gothic" w:hAnsi="Century Gothic" w:cs="Century Gothic"/>
          <w:color w:val="D31A22"/>
          <w:lang w:val="en-GB"/>
        </w:rPr>
        <w:t>Friendly warning! We're working hard to be accurate. But these are unusual times, so please check that venues remain open.</w:t>
      </w:r>
    </w:p>
    <w:p w14:paraId="07B4EB51" w14:textId="4165FBA2" w:rsidR="5417D9F7" w:rsidRDefault="5417D9F7" w:rsidP="3C2880F3">
      <w:pPr>
        <w:rPr>
          <w:rFonts w:ascii="Century Gothic" w:eastAsia="Century Gothic" w:hAnsi="Century Gothic" w:cs="Century Gothic"/>
          <w:lang w:val="en-GB"/>
        </w:rPr>
      </w:pPr>
      <w:r w:rsidRPr="3C2880F3">
        <w:rPr>
          <w:rFonts w:ascii="Century Gothic" w:eastAsia="Century Gothic" w:hAnsi="Century Gothic" w:cs="Century Gothic"/>
          <w:lang w:val="en-GB"/>
        </w:rPr>
        <w:lastRenderedPageBreak/>
        <w:t>Children going through the dinosaur phase always enjoy a visit to ‘the monsters’ – five dinosaur sculptures that lurk among the trees around the lake. The remains of a Victorian prehistoric theme park created on the site by Benjamin Waterhouse-Hawkins, the dinosaurs were restored in 2003.</w:t>
      </w:r>
    </w:p>
    <w:p w14:paraId="10517092" w14:textId="697BDECE" w:rsidR="3C2880F3" w:rsidRDefault="3C2880F3" w:rsidP="3C2880F3">
      <w:pPr>
        <w:rPr>
          <w:rFonts w:ascii="Century Gothic" w:eastAsia="Century Gothic" w:hAnsi="Century Gothic" w:cs="Century Gothic"/>
          <w:lang w:val="en-GB"/>
        </w:rPr>
      </w:pPr>
    </w:p>
    <w:p w14:paraId="0B8FDFBD" w14:textId="3AF19A58" w:rsidR="3C2880F3" w:rsidRDefault="3C2880F3" w:rsidP="3C2880F3">
      <w:pPr>
        <w:rPr>
          <w:rFonts w:ascii="Century Gothic" w:eastAsia="Century Gothic" w:hAnsi="Century Gothic" w:cs="Century Gothic"/>
          <w:lang w:val="en-GB"/>
        </w:rPr>
      </w:pPr>
    </w:p>
    <w:p w14:paraId="14FCB5F3" w14:textId="0F79673A" w:rsidR="752F320F" w:rsidRDefault="00141218" w:rsidP="3C2880F3">
      <w:pPr>
        <w:rPr>
          <w:rFonts w:ascii="Century Gothic" w:eastAsia="Century Gothic" w:hAnsi="Century Gothic" w:cs="Century Gothic"/>
        </w:rPr>
      </w:pPr>
      <w:hyperlink r:id="rId23">
        <w:r w:rsidR="752F320F" w:rsidRPr="3C2880F3">
          <w:rPr>
            <w:rStyle w:val="Hyperlink"/>
            <w:rFonts w:ascii="Century Gothic" w:eastAsia="Century Gothic" w:hAnsi="Century Gothic" w:cs="Century Gothic"/>
            <w:lang w:val="en-GB"/>
          </w:rPr>
          <w:t>https://www.timeout.com/london/attractions/granary-square</w:t>
        </w:r>
      </w:hyperlink>
    </w:p>
    <w:p w14:paraId="74482A71" w14:textId="1C4D5305" w:rsidR="752F320F" w:rsidRDefault="752F320F" w:rsidP="3C2880F3">
      <w:pPr>
        <w:pStyle w:val="Heading3"/>
        <w:rPr>
          <w:rFonts w:ascii="Century Gothic" w:eastAsia="Century Gothic" w:hAnsi="Century Gothic" w:cs="Century Gothic"/>
          <w:b/>
          <w:bCs/>
          <w:lang w:val="en-GB"/>
        </w:rPr>
      </w:pPr>
      <w:r w:rsidRPr="3C2880F3">
        <w:rPr>
          <w:rFonts w:ascii="Century Gothic" w:eastAsia="Century Gothic" w:hAnsi="Century Gothic" w:cs="Century Gothic"/>
          <w:b/>
          <w:bCs/>
          <w:lang w:val="en-GB"/>
        </w:rPr>
        <w:t>Time Out says</w:t>
      </w:r>
    </w:p>
    <w:p w14:paraId="56F79FC8" w14:textId="29AED716" w:rsidR="752F320F" w:rsidRDefault="752F320F" w:rsidP="3C2880F3">
      <w:pPr>
        <w:rPr>
          <w:rFonts w:ascii="Century Gothic" w:eastAsia="Century Gothic" w:hAnsi="Century Gothic" w:cs="Century Gothic"/>
          <w:color w:val="D31A22"/>
          <w:lang w:val="en-GB"/>
        </w:rPr>
      </w:pPr>
      <w:r w:rsidRPr="3C2880F3">
        <w:rPr>
          <w:rFonts w:ascii="Century Gothic" w:eastAsia="Century Gothic" w:hAnsi="Century Gothic" w:cs="Century Gothic"/>
          <w:color w:val="D31A22"/>
          <w:lang w:val="en-GB"/>
        </w:rPr>
        <w:t>Friendly warning! We're working hard to be accurate. But these are unusual times, so please check that venues remain open.</w:t>
      </w:r>
    </w:p>
    <w:p w14:paraId="0D6088EA" w14:textId="6DEF99B9" w:rsidR="752F320F" w:rsidRDefault="752F320F" w:rsidP="3C2880F3">
      <w:pPr>
        <w:rPr>
          <w:rFonts w:ascii="Century Gothic" w:eastAsia="Century Gothic" w:hAnsi="Century Gothic" w:cs="Century Gothic"/>
          <w:lang w:val="en-GB"/>
        </w:rPr>
      </w:pPr>
      <w:r w:rsidRPr="3C2880F3">
        <w:rPr>
          <w:rFonts w:ascii="Century Gothic" w:eastAsia="Century Gothic" w:hAnsi="Century Gothic" w:cs="Century Gothic"/>
          <w:lang w:val="en-GB"/>
        </w:rPr>
        <w:t>Filled with choreographed fountains (1,080 water spouts, operating 8am-8pm daily, and lit in many colours at night), the square’s terracing down to the canal is populated most sunny days. No wonder: there’s a ready supply of students from Central Saint Martins, which in 2011 moved into the building behind- a sensitively and impressively converted, Grade II-listed 1850s industrial building. The square is also home to the House of Illustration – a gallery an education space dedicated to promoting and celebrating illustration.</w:t>
      </w:r>
    </w:p>
    <w:p w14:paraId="4BEF8672" w14:textId="3709B360" w:rsidR="3C2880F3" w:rsidRDefault="3C2880F3" w:rsidP="3C2880F3">
      <w:pPr>
        <w:rPr>
          <w:rFonts w:ascii="Century Gothic" w:eastAsia="Century Gothic" w:hAnsi="Century Gothic" w:cs="Century Gothic"/>
          <w:lang w:val="en-GB"/>
        </w:rPr>
      </w:pPr>
    </w:p>
    <w:p w14:paraId="0E01F6DD" w14:textId="52768A9F" w:rsidR="3C2880F3" w:rsidRDefault="3C2880F3" w:rsidP="3C2880F3">
      <w:pPr>
        <w:rPr>
          <w:rFonts w:ascii="Century Gothic" w:eastAsia="Century Gothic" w:hAnsi="Century Gothic" w:cs="Century Gothic"/>
          <w:lang w:val="en-GB"/>
        </w:rPr>
      </w:pPr>
    </w:p>
    <w:p w14:paraId="2461DA64" w14:textId="449ADEE7" w:rsidR="3C7984B6" w:rsidRDefault="00141218" w:rsidP="3C2880F3">
      <w:pPr>
        <w:rPr>
          <w:rFonts w:ascii="Century Gothic" w:eastAsia="Century Gothic" w:hAnsi="Century Gothic" w:cs="Century Gothic"/>
        </w:rPr>
      </w:pPr>
      <w:hyperlink r:id="rId24">
        <w:r w:rsidR="3C7984B6" w:rsidRPr="3C2880F3">
          <w:rPr>
            <w:rStyle w:val="Hyperlink"/>
            <w:rFonts w:ascii="Century Gothic" w:eastAsia="Century Gothic" w:hAnsi="Century Gothic" w:cs="Century Gothic"/>
            <w:lang w:val="en-GB"/>
          </w:rPr>
          <w:t>https://www.timeout.com/london/attractions/london-wetland-centre</w:t>
        </w:r>
      </w:hyperlink>
    </w:p>
    <w:p w14:paraId="579E4352" w14:textId="5AEDEF07" w:rsidR="3C7984B6" w:rsidRDefault="3C7984B6" w:rsidP="3C2880F3">
      <w:pPr>
        <w:pStyle w:val="Heading3"/>
        <w:rPr>
          <w:rFonts w:ascii="Century Gothic" w:eastAsia="Century Gothic" w:hAnsi="Century Gothic" w:cs="Century Gothic"/>
          <w:b/>
          <w:bCs/>
          <w:lang w:val="en-GB"/>
        </w:rPr>
      </w:pPr>
      <w:r w:rsidRPr="3C2880F3">
        <w:rPr>
          <w:rFonts w:ascii="Century Gothic" w:eastAsia="Century Gothic" w:hAnsi="Century Gothic" w:cs="Century Gothic"/>
          <w:b/>
          <w:bCs/>
          <w:lang w:val="en-GB"/>
        </w:rPr>
        <w:t>Time Out says</w:t>
      </w:r>
    </w:p>
    <w:p w14:paraId="10F0A27E" w14:textId="0E8249A5" w:rsidR="3C7984B6" w:rsidRDefault="3C7984B6" w:rsidP="3C2880F3">
      <w:pPr>
        <w:rPr>
          <w:rFonts w:ascii="Century Gothic" w:eastAsia="Century Gothic" w:hAnsi="Century Gothic" w:cs="Century Gothic"/>
          <w:color w:val="D31A22"/>
          <w:lang w:val="en-GB"/>
        </w:rPr>
      </w:pPr>
      <w:r w:rsidRPr="3C2880F3">
        <w:rPr>
          <w:rFonts w:ascii="Century Gothic" w:eastAsia="Century Gothic" w:hAnsi="Century Gothic" w:cs="Century Gothic"/>
          <w:color w:val="D31A22"/>
          <w:lang w:val="en-GB"/>
        </w:rPr>
        <w:t>Friendly warning! We're working hard to be accurate. But these are unusual times, so please check that venues remain open.</w:t>
      </w:r>
    </w:p>
    <w:p w14:paraId="29994D67" w14:textId="2CDDECA5" w:rsidR="3C7984B6" w:rsidRDefault="3C7984B6" w:rsidP="3C2880F3">
      <w:pPr>
        <w:rPr>
          <w:rFonts w:ascii="Century Gothic" w:eastAsia="Century Gothic" w:hAnsi="Century Gothic" w:cs="Century Gothic"/>
          <w:lang w:val="en-GB"/>
        </w:rPr>
      </w:pPr>
      <w:r w:rsidRPr="3C2880F3">
        <w:rPr>
          <w:rFonts w:ascii="Century Gothic" w:eastAsia="Century Gothic" w:hAnsi="Century Gothic" w:cs="Century Gothic"/>
          <w:lang w:val="en-GB"/>
        </w:rPr>
        <w:t>The 145-acre Wetland Centre is only four miles from central London, but feels a world away. Quiet ponds, rushes, rustling reeds and wildflower gardens all teem with bird life – some 150 species. There are over 300 varieties of butterfly, 20 types of dragonfly and four species of bat. At intervals along the serene walkways are hides where you can perch on a bench, push open a small window and gaze at all manner of birds up close through your binoculars. The centre offers all sorts of entertainment for all ages, including tutored bird and otter feeding sessions, wildlife photography courses and drop-in family activities. You can explore water-recycling in the Rain Garden or try the interactive section: pilot a submerged camera around a pond, learn the life-cycle of a dragonfly or make waves in a digital pool. There are lots of places to picnic and a café with an outdoor terrace.</w:t>
      </w:r>
    </w:p>
    <w:p w14:paraId="4C0FA671" w14:textId="435A1F9C" w:rsidR="3C2880F3" w:rsidRDefault="3C2880F3" w:rsidP="3C2880F3">
      <w:pPr>
        <w:rPr>
          <w:rFonts w:ascii="Century Gothic" w:eastAsia="Century Gothic" w:hAnsi="Century Gothic" w:cs="Century Gothic"/>
          <w:lang w:val="en-GB"/>
        </w:rPr>
      </w:pPr>
    </w:p>
    <w:p w14:paraId="3E1D00B2" w14:textId="646F89F3" w:rsidR="3C2880F3" w:rsidRDefault="3C2880F3" w:rsidP="3C2880F3">
      <w:pPr>
        <w:rPr>
          <w:rFonts w:ascii="Cambria" w:eastAsia="Cambria" w:hAnsi="Cambria" w:cs="Cambria"/>
          <w:lang w:val="en-GB"/>
        </w:rPr>
      </w:pPr>
    </w:p>
    <w:p w14:paraId="27FC094A" w14:textId="315DCAA5" w:rsidR="3C2880F3" w:rsidRDefault="3C2880F3" w:rsidP="3C2880F3">
      <w:pPr>
        <w:pStyle w:val="paragraph"/>
        <w:spacing w:before="0" w:beforeAutospacing="0" w:after="0" w:afterAutospacing="0"/>
      </w:pPr>
    </w:p>
    <w:p w14:paraId="5546CEEF" w14:textId="7FBE7BCD" w:rsidR="00845CF4" w:rsidRPr="00A2682D" w:rsidRDefault="00845CF4" w:rsidP="00916E60">
      <w:pPr>
        <w:pStyle w:val="paragraph"/>
        <w:spacing w:before="0" w:beforeAutospacing="0" w:after="0" w:afterAutospacing="0"/>
        <w:textAlignment w:val="baseline"/>
        <w:rPr>
          <w:rFonts w:ascii="Century Gothic" w:hAnsi="Century Gothic" w:cs="Arial"/>
          <w:sz w:val="22"/>
          <w:szCs w:val="22"/>
        </w:rPr>
      </w:pPr>
    </w:p>
    <w:p w14:paraId="42D3563C" w14:textId="77777777" w:rsidR="00916E60" w:rsidRPr="00920202" w:rsidRDefault="00916E60" w:rsidP="00916E60">
      <w:pPr>
        <w:pStyle w:val="paragraph"/>
        <w:spacing w:before="0" w:beforeAutospacing="0" w:after="0" w:afterAutospacing="0"/>
        <w:textAlignment w:val="baseline"/>
        <w:rPr>
          <w:rStyle w:val="normaltextrun"/>
        </w:rPr>
      </w:pPr>
      <w:r>
        <w:rPr>
          <w:rFonts w:ascii="Century Gothic" w:hAnsi="Century Gothic" w:cs="Arial"/>
          <w:sz w:val="22"/>
          <w:szCs w:val="22"/>
        </w:rPr>
        <w:t xml:space="preserve">Take care </w:t>
      </w:r>
    </w:p>
    <w:p w14:paraId="42D3563D" w14:textId="77777777" w:rsidR="00916E60" w:rsidRDefault="00916E60" w:rsidP="00916E60">
      <w:pPr>
        <w:pStyle w:val="paragraph"/>
        <w:spacing w:before="0" w:beforeAutospacing="0" w:after="0" w:afterAutospacing="0"/>
        <w:textAlignment w:val="baseline"/>
        <w:rPr>
          <w:rStyle w:val="normaltextrun"/>
        </w:rPr>
      </w:pPr>
    </w:p>
    <w:p w14:paraId="42D3563E" w14:textId="77777777" w:rsidR="000A74BF" w:rsidRDefault="000A74BF" w:rsidP="00916E60">
      <w:pPr>
        <w:pStyle w:val="paragraph"/>
        <w:spacing w:before="0" w:beforeAutospacing="0" w:after="0" w:afterAutospacing="0"/>
        <w:textAlignment w:val="baseline"/>
        <w:rPr>
          <w:rStyle w:val="normaltextrun"/>
        </w:rPr>
      </w:pPr>
      <w:r>
        <w:rPr>
          <w:rStyle w:val="normaltextrun"/>
          <w:rFonts w:ascii="Century Gothic" w:hAnsi="Century Gothic" w:cs="Arial"/>
          <w:sz w:val="22"/>
          <w:szCs w:val="22"/>
          <w:lang w:val="en-US"/>
        </w:rPr>
        <w:t xml:space="preserve">Early Years Team </w:t>
      </w:r>
    </w:p>
    <w:p w14:paraId="42D3563F" w14:textId="189B906A" w:rsidR="00916E60" w:rsidRPr="00E02D7C" w:rsidRDefault="00910570" w:rsidP="000A74BF">
      <w:pPr>
        <w:pStyle w:val="paragraph"/>
        <w:spacing w:before="0" w:beforeAutospacing="0" w:after="0" w:afterAutospacing="0"/>
        <w:textAlignment w:val="baseline"/>
        <w:rPr>
          <w:sz w:val="22"/>
          <w:szCs w:val="22"/>
        </w:rPr>
      </w:pPr>
      <w:proofErr w:type="spellStart"/>
      <w:r>
        <w:rPr>
          <w:rStyle w:val="normaltextrun"/>
          <w:rFonts w:ascii="Century Gothic" w:hAnsi="Century Gothic" w:cs="Arial"/>
          <w:sz w:val="22"/>
          <w:szCs w:val="22"/>
          <w:lang w:val="en-US"/>
        </w:rPr>
        <w:t>Leisel</w:t>
      </w:r>
      <w:proofErr w:type="spellEnd"/>
      <w:r>
        <w:rPr>
          <w:rStyle w:val="normaltextrun"/>
          <w:rFonts w:ascii="Century Gothic" w:hAnsi="Century Gothic" w:cs="Arial"/>
          <w:sz w:val="22"/>
          <w:szCs w:val="22"/>
          <w:lang w:val="en-US"/>
        </w:rPr>
        <w:t xml:space="preserve"> Ciara and Holly</w:t>
      </w:r>
    </w:p>
    <w:p w14:paraId="42D35640" w14:textId="77777777" w:rsidR="00916E60" w:rsidRDefault="00916E60" w:rsidP="00916E60">
      <w:pPr>
        <w:tabs>
          <w:tab w:val="left" w:pos="2563"/>
        </w:tabs>
        <w:rPr>
          <w:sz w:val="22"/>
          <w:szCs w:val="22"/>
        </w:rPr>
      </w:pPr>
    </w:p>
    <w:p w14:paraId="42D35641" w14:textId="77777777" w:rsidR="00916E60" w:rsidRDefault="00916E60" w:rsidP="00916E60">
      <w:pPr>
        <w:tabs>
          <w:tab w:val="left" w:pos="2563"/>
        </w:tabs>
        <w:rPr>
          <w:sz w:val="22"/>
          <w:szCs w:val="22"/>
        </w:rPr>
      </w:pPr>
    </w:p>
    <w:p w14:paraId="42D35642" w14:textId="77777777" w:rsidR="00916E60" w:rsidRDefault="00916E60" w:rsidP="00916E60">
      <w:pPr>
        <w:tabs>
          <w:tab w:val="left" w:pos="2563"/>
        </w:tabs>
        <w:rPr>
          <w:sz w:val="22"/>
          <w:szCs w:val="22"/>
        </w:rPr>
      </w:pPr>
    </w:p>
    <w:p w14:paraId="42D35643" w14:textId="77777777" w:rsidR="00916E60" w:rsidRDefault="00916E60" w:rsidP="00916E60">
      <w:pPr>
        <w:tabs>
          <w:tab w:val="left" w:pos="2563"/>
        </w:tabs>
        <w:rPr>
          <w:sz w:val="22"/>
          <w:szCs w:val="22"/>
        </w:rPr>
      </w:pPr>
    </w:p>
    <w:p w14:paraId="42D35644" w14:textId="77777777" w:rsidR="00916E60" w:rsidRDefault="00916E60" w:rsidP="00916E60">
      <w:pPr>
        <w:tabs>
          <w:tab w:val="left" w:pos="2563"/>
        </w:tabs>
        <w:rPr>
          <w:sz w:val="22"/>
          <w:szCs w:val="22"/>
        </w:rPr>
      </w:pPr>
    </w:p>
    <w:p w14:paraId="42D35645" w14:textId="77777777" w:rsidR="00916E60" w:rsidRDefault="00916E60" w:rsidP="00916E60">
      <w:pPr>
        <w:tabs>
          <w:tab w:val="left" w:pos="2563"/>
        </w:tabs>
        <w:rPr>
          <w:sz w:val="22"/>
          <w:szCs w:val="22"/>
        </w:rPr>
      </w:pPr>
    </w:p>
    <w:p w14:paraId="42D35646" w14:textId="77777777" w:rsidR="00916E60" w:rsidRDefault="00916E60" w:rsidP="00916E60">
      <w:pPr>
        <w:tabs>
          <w:tab w:val="left" w:pos="2563"/>
        </w:tabs>
        <w:rPr>
          <w:sz w:val="22"/>
          <w:szCs w:val="22"/>
        </w:rPr>
      </w:pPr>
    </w:p>
    <w:p w14:paraId="42D35647" w14:textId="77777777" w:rsidR="00916E60" w:rsidRDefault="00916E60" w:rsidP="00916E60">
      <w:pPr>
        <w:tabs>
          <w:tab w:val="left" w:pos="2563"/>
        </w:tabs>
        <w:rPr>
          <w:sz w:val="22"/>
          <w:szCs w:val="22"/>
        </w:rPr>
      </w:pPr>
    </w:p>
    <w:p w14:paraId="42D35648" w14:textId="77777777" w:rsidR="00916E60" w:rsidRDefault="00916E60" w:rsidP="00916E60">
      <w:pPr>
        <w:tabs>
          <w:tab w:val="left" w:pos="2563"/>
        </w:tabs>
        <w:rPr>
          <w:sz w:val="22"/>
          <w:szCs w:val="22"/>
        </w:rPr>
      </w:pPr>
    </w:p>
    <w:p w14:paraId="42D35649" w14:textId="77777777" w:rsidR="00916E60" w:rsidRDefault="00916E60" w:rsidP="00916E60">
      <w:pPr>
        <w:tabs>
          <w:tab w:val="left" w:pos="2563"/>
        </w:tabs>
        <w:rPr>
          <w:sz w:val="22"/>
          <w:szCs w:val="22"/>
        </w:rPr>
      </w:pPr>
    </w:p>
    <w:p w14:paraId="42D3564A" w14:textId="77777777" w:rsidR="00916E60" w:rsidRDefault="00916E60" w:rsidP="00916E60">
      <w:pPr>
        <w:tabs>
          <w:tab w:val="left" w:pos="2563"/>
        </w:tabs>
        <w:rPr>
          <w:sz w:val="22"/>
          <w:szCs w:val="22"/>
        </w:rPr>
      </w:pPr>
    </w:p>
    <w:p w14:paraId="42D3564B" w14:textId="77777777" w:rsidR="00916E60" w:rsidRDefault="00916E60" w:rsidP="00916E60">
      <w:pPr>
        <w:tabs>
          <w:tab w:val="left" w:pos="2563"/>
        </w:tabs>
        <w:rPr>
          <w:sz w:val="22"/>
          <w:szCs w:val="22"/>
        </w:rPr>
      </w:pPr>
    </w:p>
    <w:p w14:paraId="42D3564C" w14:textId="77777777" w:rsidR="00916E60" w:rsidRDefault="00916E60" w:rsidP="00916E60">
      <w:pPr>
        <w:tabs>
          <w:tab w:val="left" w:pos="2563"/>
        </w:tabs>
        <w:rPr>
          <w:sz w:val="22"/>
          <w:szCs w:val="22"/>
        </w:rPr>
      </w:pPr>
    </w:p>
    <w:p w14:paraId="42D3564D" w14:textId="77777777" w:rsidR="00916E60" w:rsidRDefault="00916E60" w:rsidP="00916E60">
      <w:pPr>
        <w:tabs>
          <w:tab w:val="left" w:pos="2563"/>
        </w:tabs>
        <w:rPr>
          <w:sz w:val="22"/>
          <w:szCs w:val="22"/>
        </w:rPr>
      </w:pPr>
    </w:p>
    <w:p w14:paraId="42D3564E" w14:textId="77777777" w:rsidR="00916E60" w:rsidRDefault="00916E60" w:rsidP="00916E60">
      <w:pPr>
        <w:tabs>
          <w:tab w:val="left" w:pos="2563"/>
        </w:tabs>
        <w:rPr>
          <w:sz w:val="22"/>
          <w:szCs w:val="22"/>
        </w:rPr>
      </w:pPr>
    </w:p>
    <w:p w14:paraId="42D3564F" w14:textId="77777777" w:rsidR="00916E60" w:rsidRDefault="00916E60" w:rsidP="00916E60">
      <w:pPr>
        <w:tabs>
          <w:tab w:val="left" w:pos="2563"/>
        </w:tabs>
        <w:rPr>
          <w:sz w:val="22"/>
          <w:szCs w:val="22"/>
        </w:rPr>
      </w:pPr>
    </w:p>
    <w:p w14:paraId="42D35650" w14:textId="77777777" w:rsidR="00916E60" w:rsidRDefault="00916E60" w:rsidP="00916E60">
      <w:pPr>
        <w:tabs>
          <w:tab w:val="left" w:pos="2563"/>
        </w:tabs>
        <w:rPr>
          <w:sz w:val="22"/>
          <w:szCs w:val="22"/>
        </w:rPr>
      </w:pPr>
    </w:p>
    <w:p w14:paraId="42D35651" w14:textId="77777777" w:rsidR="00916E60" w:rsidRDefault="00916E60" w:rsidP="00916E60">
      <w:pPr>
        <w:tabs>
          <w:tab w:val="left" w:pos="2563"/>
        </w:tabs>
        <w:rPr>
          <w:sz w:val="22"/>
          <w:szCs w:val="22"/>
        </w:rPr>
      </w:pPr>
    </w:p>
    <w:p w14:paraId="42D35652" w14:textId="77777777" w:rsidR="00916E60" w:rsidRDefault="00916E60" w:rsidP="00916E60">
      <w:pPr>
        <w:tabs>
          <w:tab w:val="left" w:pos="2563"/>
        </w:tabs>
        <w:rPr>
          <w:sz w:val="22"/>
          <w:szCs w:val="22"/>
        </w:rPr>
      </w:pPr>
    </w:p>
    <w:p w14:paraId="42D35653" w14:textId="77777777" w:rsidR="00916E60" w:rsidRDefault="00916E60" w:rsidP="00916E60">
      <w:pPr>
        <w:tabs>
          <w:tab w:val="left" w:pos="2563"/>
        </w:tabs>
        <w:rPr>
          <w:sz w:val="22"/>
          <w:szCs w:val="22"/>
        </w:rPr>
      </w:pPr>
    </w:p>
    <w:p w14:paraId="42D35654" w14:textId="77777777" w:rsidR="00916E60" w:rsidRPr="009B36EA" w:rsidRDefault="00916E60" w:rsidP="00916E60">
      <w:pPr>
        <w:pStyle w:val="paragraph"/>
        <w:spacing w:before="0" w:beforeAutospacing="0" w:after="0" w:afterAutospacing="0"/>
        <w:textAlignment w:val="baseline"/>
        <w:rPr>
          <w:rFonts w:ascii="Century Gothic" w:hAnsi="Century Gothic" w:cs="Arial"/>
          <w:color w:val="FF6600"/>
          <w:sz w:val="24"/>
          <w:szCs w:val="24"/>
        </w:rPr>
      </w:pPr>
    </w:p>
    <w:p w14:paraId="42D35655" w14:textId="77777777" w:rsidR="00916E60" w:rsidRDefault="00916E60" w:rsidP="00916E60">
      <w:pPr>
        <w:tabs>
          <w:tab w:val="left" w:pos="2563"/>
        </w:tabs>
        <w:rPr>
          <w:sz w:val="22"/>
          <w:szCs w:val="22"/>
        </w:rPr>
      </w:pPr>
    </w:p>
    <w:p w14:paraId="42D35656" w14:textId="77777777" w:rsidR="00916E60" w:rsidRDefault="00916E60" w:rsidP="00916E60">
      <w:pPr>
        <w:tabs>
          <w:tab w:val="left" w:pos="2563"/>
        </w:tabs>
        <w:rPr>
          <w:sz w:val="22"/>
          <w:szCs w:val="22"/>
        </w:rPr>
      </w:pPr>
    </w:p>
    <w:p w14:paraId="42D35657" w14:textId="77777777" w:rsidR="00916E60" w:rsidRPr="00E02D7C" w:rsidRDefault="00916E60" w:rsidP="00916E60">
      <w:pPr>
        <w:tabs>
          <w:tab w:val="left" w:pos="2563"/>
        </w:tabs>
        <w:rPr>
          <w:sz w:val="22"/>
          <w:szCs w:val="22"/>
        </w:rPr>
      </w:pPr>
    </w:p>
    <w:p w14:paraId="42D35658" w14:textId="77777777" w:rsidR="00916E60" w:rsidRPr="002C7455" w:rsidRDefault="00916E60" w:rsidP="00916E60">
      <w:pPr>
        <w:tabs>
          <w:tab w:val="left" w:pos="2563"/>
        </w:tabs>
        <w:rPr>
          <w:sz w:val="22"/>
          <w:szCs w:val="22"/>
        </w:rPr>
      </w:pPr>
    </w:p>
    <w:p w14:paraId="42D35659" w14:textId="77777777" w:rsidR="00916E60" w:rsidRDefault="00916E60" w:rsidP="00916E60">
      <w:pPr>
        <w:jc w:val="center"/>
        <w:rPr>
          <w:sz w:val="22"/>
          <w:szCs w:val="22"/>
        </w:rPr>
      </w:pPr>
    </w:p>
    <w:p w14:paraId="42D3565A" w14:textId="77777777" w:rsidR="00916E60" w:rsidRPr="002C7455" w:rsidRDefault="00916E60" w:rsidP="00916E60">
      <w:pPr>
        <w:tabs>
          <w:tab w:val="left" w:pos="2587"/>
        </w:tabs>
        <w:jc w:val="center"/>
        <w:rPr>
          <w:sz w:val="22"/>
          <w:szCs w:val="22"/>
        </w:rPr>
      </w:pPr>
    </w:p>
    <w:p w14:paraId="42D3565B" w14:textId="77777777" w:rsidR="00916E60" w:rsidRPr="00E02D7C" w:rsidRDefault="00916E60" w:rsidP="00916E60">
      <w:pPr>
        <w:tabs>
          <w:tab w:val="left" w:pos="2563"/>
        </w:tabs>
        <w:jc w:val="center"/>
        <w:rPr>
          <w:sz w:val="22"/>
          <w:szCs w:val="22"/>
        </w:rPr>
      </w:pPr>
    </w:p>
    <w:p w14:paraId="42D3565C" w14:textId="77777777" w:rsidR="00916E60" w:rsidRDefault="00916E60" w:rsidP="00916E60">
      <w:pPr>
        <w:jc w:val="center"/>
      </w:pPr>
    </w:p>
    <w:p w14:paraId="42D3565D" w14:textId="77777777" w:rsidR="00916E60" w:rsidRPr="00085613" w:rsidRDefault="00916E60" w:rsidP="00916E60"/>
    <w:p w14:paraId="42D3565E" w14:textId="77777777" w:rsidR="00916E60" w:rsidRPr="00085613" w:rsidRDefault="00916E60" w:rsidP="00916E60"/>
    <w:p w14:paraId="42D3565F" w14:textId="77777777" w:rsidR="00916E60" w:rsidRPr="00085613" w:rsidRDefault="00916E60" w:rsidP="00916E60"/>
    <w:p w14:paraId="42D35660" w14:textId="77777777" w:rsidR="00916E60" w:rsidRPr="00085613" w:rsidRDefault="00916E60" w:rsidP="00916E60"/>
    <w:p w14:paraId="42D35661" w14:textId="77777777" w:rsidR="00916E60" w:rsidRPr="00085613" w:rsidRDefault="00916E60" w:rsidP="00916E60"/>
    <w:p w14:paraId="42D35662" w14:textId="77777777" w:rsidR="00916E60" w:rsidRDefault="00916E60" w:rsidP="00916E60"/>
    <w:p w14:paraId="42D35663" w14:textId="77777777" w:rsidR="00916E60" w:rsidRDefault="00916E60" w:rsidP="00916E60"/>
    <w:p w14:paraId="42D35664" w14:textId="77777777" w:rsidR="00916E60" w:rsidRDefault="00916E60" w:rsidP="00916E60"/>
    <w:p w14:paraId="42D35665" w14:textId="77777777" w:rsidR="00916E60" w:rsidRDefault="00916E60" w:rsidP="00916E60"/>
    <w:p w14:paraId="42D35666" w14:textId="77777777" w:rsidR="00916E60" w:rsidRDefault="00916E60" w:rsidP="00916E60"/>
    <w:p w14:paraId="42D35667" w14:textId="77777777" w:rsidR="00916E60" w:rsidRDefault="00916E60" w:rsidP="00916E60"/>
    <w:p w14:paraId="42D35668" w14:textId="77777777" w:rsidR="00916E60" w:rsidRDefault="00916E60" w:rsidP="00916E60"/>
    <w:p w14:paraId="42D35669" w14:textId="77777777" w:rsidR="00916E60" w:rsidRDefault="00916E60" w:rsidP="00916E60"/>
    <w:p w14:paraId="42D3566A" w14:textId="77777777" w:rsidR="00916E60" w:rsidRPr="00085613" w:rsidRDefault="00916E60" w:rsidP="00916E60"/>
    <w:p w14:paraId="42D3566B" w14:textId="77777777" w:rsidR="00916E60" w:rsidRDefault="00916E60" w:rsidP="00916E60">
      <w:pPr>
        <w:tabs>
          <w:tab w:val="left" w:pos="1550"/>
        </w:tabs>
      </w:pPr>
      <w:r>
        <w:tab/>
      </w:r>
    </w:p>
    <w:p w14:paraId="42D3566C" w14:textId="77777777" w:rsidR="00916E60" w:rsidRPr="00085613" w:rsidRDefault="00916E60" w:rsidP="00916E60">
      <w:pPr>
        <w:tabs>
          <w:tab w:val="left" w:pos="1550"/>
        </w:tabs>
      </w:pPr>
    </w:p>
    <w:p w14:paraId="42D3566D" w14:textId="77777777" w:rsidR="00916E60" w:rsidRDefault="00916E60" w:rsidP="00916E60"/>
    <w:p w14:paraId="42D3566E" w14:textId="77777777" w:rsidR="00916E60" w:rsidRDefault="00916E60" w:rsidP="00916E60"/>
    <w:p w14:paraId="42D3566F" w14:textId="77777777" w:rsidR="00916E60" w:rsidRDefault="00916E60" w:rsidP="00916E60"/>
    <w:p w14:paraId="42D35670" w14:textId="77777777" w:rsidR="00916E60" w:rsidRDefault="00916E60" w:rsidP="00916E60"/>
    <w:p w14:paraId="42D35671" w14:textId="77777777" w:rsidR="00916E60" w:rsidRDefault="00916E60" w:rsidP="00916E60"/>
    <w:p w14:paraId="42D35672" w14:textId="77777777" w:rsidR="00916E60" w:rsidRDefault="00916E60" w:rsidP="00916E60"/>
    <w:p w14:paraId="42D35673" w14:textId="77777777" w:rsidR="00916E60" w:rsidRDefault="00916E60" w:rsidP="00916E60"/>
    <w:p w14:paraId="42D35674" w14:textId="77777777" w:rsidR="00046490" w:rsidRPr="00916E60" w:rsidRDefault="00046490" w:rsidP="00916E60"/>
    <w:sectPr w:rsidR="00046490" w:rsidRPr="00916E60" w:rsidSect="00801E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F50E2"/>
    <w:multiLevelType w:val="hybridMultilevel"/>
    <w:tmpl w:val="4770E950"/>
    <w:lvl w:ilvl="0" w:tplc="B5005FB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60"/>
    <w:rsid w:val="00007443"/>
    <w:rsid w:val="000232A1"/>
    <w:rsid w:val="00026E9D"/>
    <w:rsid w:val="00046490"/>
    <w:rsid w:val="000544C5"/>
    <w:rsid w:val="000A74BF"/>
    <w:rsid w:val="00112EEF"/>
    <w:rsid w:val="00141218"/>
    <w:rsid w:val="001462C1"/>
    <w:rsid w:val="001D3817"/>
    <w:rsid w:val="001F7FB0"/>
    <w:rsid w:val="00200758"/>
    <w:rsid w:val="00216935"/>
    <w:rsid w:val="00247B38"/>
    <w:rsid w:val="00270DEC"/>
    <w:rsid w:val="00273D0F"/>
    <w:rsid w:val="002C3C8E"/>
    <w:rsid w:val="002C7F26"/>
    <w:rsid w:val="003D6CC0"/>
    <w:rsid w:val="004123E5"/>
    <w:rsid w:val="00421016"/>
    <w:rsid w:val="004656E7"/>
    <w:rsid w:val="00476286"/>
    <w:rsid w:val="004808FE"/>
    <w:rsid w:val="00484E94"/>
    <w:rsid w:val="0052641F"/>
    <w:rsid w:val="0053386D"/>
    <w:rsid w:val="005339D0"/>
    <w:rsid w:val="006A7E8B"/>
    <w:rsid w:val="006F362B"/>
    <w:rsid w:val="00720AF8"/>
    <w:rsid w:val="00797CD3"/>
    <w:rsid w:val="00801EC3"/>
    <w:rsid w:val="00845CF4"/>
    <w:rsid w:val="008F583B"/>
    <w:rsid w:val="008F79F3"/>
    <w:rsid w:val="00910570"/>
    <w:rsid w:val="00916E60"/>
    <w:rsid w:val="00931B3F"/>
    <w:rsid w:val="0094350D"/>
    <w:rsid w:val="00945A84"/>
    <w:rsid w:val="00952508"/>
    <w:rsid w:val="00972E94"/>
    <w:rsid w:val="00982BAB"/>
    <w:rsid w:val="009F52D9"/>
    <w:rsid w:val="00A25E02"/>
    <w:rsid w:val="00A65168"/>
    <w:rsid w:val="00A8447A"/>
    <w:rsid w:val="00AA3F43"/>
    <w:rsid w:val="00AB3061"/>
    <w:rsid w:val="00AC27E9"/>
    <w:rsid w:val="00B27749"/>
    <w:rsid w:val="00B872E6"/>
    <w:rsid w:val="00BA4851"/>
    <w:rsid w:val="00BB5DC2"/>
    <w:rsid w:val="00C676F3"/>
    <w:rsid w:val="00CB6CA9"/>
    <w:rsid w:val="00CE77F8"/>
    <w:rsid w:val="00D03451"/>
    <w:rsid w:val="00D27FB8"/>
    <w:rsid w:val="00D43A29"/>
    <w:rsid w:val="00D545D9"/>
    <w:rsid w:val="00D8388F"/>
    <w:rsid w:val="00DB07D8"/>
    <w:rsid w:val="00DE3375"/>
    <w:rsid w:val="00DF088C"/>
    <w:rsid w:val="00E05F42"/>
    <w:rsid w:val="00E12E1F"/>
    <w:rsid w:val="00E50CC8"/>
    <w:rsid w:val="00EE40BF"/>
    <w:rsid w:val="00EE43C8"/>
    <w:rsid w:val="00EE7C97"/>
    <w:rsid w:val="00F40C88"/>
    <w:rsid w:val="00F71FA6"/>
    <w:rsid w:val="05E42256"/>
    <w:rsid w:val="0C55907B"/>
    <w:rsid w:val="0F9BA98D"/>
    <w:rsid w:val="101D1368"/>
    <w:rsid w:val="1B81FB1E"/>
    <w:rsid w:val="1C21EE57"/>
    <w:rsid w:val="1F817103"/>
    <w:rsid w:val="2B3F1226"/>
    <w:rsid w:val="2BC85CF9"/>
    <w:rsid w:val="370B4271"/>
    <w:rsid w:val="396FAD99"/>
    <w:rsid w:val="3A815AC0"/>
    <w:rsid w:val="3C2880F3"/>
    <w:rsid w:val="3C7984B6"/>
    <w:rsid w:val="4479F5A7"/>
    <w:rsid w:val="48B1A355"/>
    <w:rsid w:val="48F1248A"/>
    <w:rsid w:val="4FBA531E"/>
    <w:rsid w:val="511A2429"/>
    <w:rsid w:val="53FEED24"/>
    <w:rsid w:val="5417D9F7"/>
    <w:rsid w:val="5571239F"/>
    <w:rsid w:val="5FFCCBB8"/>
    <w:rsid w:val="71105D58"/>
    <w:rsid w:val="752F320F"/>
    <w:rsid w:val="79A12E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55FB"/>
  <w15:docId w15:val="{0FBACDA7-D086-4809-808D-F1090098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E60"/>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6E60"/>
    <w:pPr>
      <w:spacing w:before="100" w:beforeAutospacing="1" w:after="100" w:afterAutospacing="1"/>
    </w:pPr>
    <w:rPr>
      <w:rFonts w:ascii="Times" w:hAnsi="Times"/>
      <w:sz w:val="20"/>
      <w:szCs w:val="20"/>
      <w:lang w:val="en-GB"/>
    </w:rPr>
  </w:style>
  <w:style w:type="character" w:customStyle="1" w:styleId="normaltextrun">
    <w:name w:val="normaltextrun"/>
    <w:basedOn w:val="DefaultParagraphFont"/>
    <w:rsid w:val="00916E60"/>
  </w:style>
  <w:style w:type="character" w:customStyle="1" w:styleId="eop">
    <w:name w:val="eop"/>
    <w:basedOn w:val="DefaultParagraphFont"/>
    <w:rsid w:val="00916E60"/>
  </w:style>
  <w:style w:type="character" w:customStyle="1" w:styleId="apple-converted-space">
    <w:name w:val="apple-converted-space"/>
    <w:basedOn w:val="DefaultParagraphFont"/>
    <w:rsid w:val="00916E60"/>
  </w:style>
  <w:style w:type="character" w:customStyle="1" w:styleId="spellingerror">
    <w:name w:val="spellingerror"/>
    <w:basedOn w:val="DefaultParagraphFont"/>
    <w:rsid w:val="00916E60"/>
  </w:style>
  <w:style w:type="paragraph" w:styleId="BalloonText">
    <w:name w:val="Balloon Text"/>
    <w:basedOn w:val="Normal"/>
    <w:link w:val="BalloonTextChar"/>
    <w:uiPriority w:val="99"/>
    <w:semiHidden/>
    <w:unhideWhenUsed/>
    <w:rsid w:val="00916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E60"/>
    <w:rPr>
      <w:rFonts w:ascii="Lucida Grande" w:hAnsi="Lucida Grande" w:cs="Lucida Grande"/>
      <w:sz w:val="18"/>
      <w:szCs w:val="18"/>
    </w:rPr>
  </w:style>
  <w:style w:type="character" w:styleId="Hyperlink">
    <w:name w:val="Hyperlink"/>
    <w:basedOn w:val="DefaultParagraphFont"/>
    <w:uiPriority w:val="99"/>
    <w:unhideWhenUsed/>
    <w:rsid w:val="00D03451"/>
    <w:rPr>
      <w:color w:val="0000FF" w:themeColor="hyperlink"/>
      <w:u w:val="single"/>
    </w:rPr>
  </w:style>
  <w:style w:type="character" w:styleId="FollowedHyperlink">
    <w:name w:val="FollowedHyperlink"/>
    <w:basedOn w:val="DefaultParagraphFont"/>
    <w:uiPriority w:val="99"/>
    <w:semiHidden/>
    <w:unhideWhenUsed/>
    <w:rsid w:val="00D27FB8"/>
    <w:rPr>
      <w:color w:val="800080" w:themeColor="followedHyperlink"/>
      <w:u w:val="single"/>
    </w:rPr>
  </w:style>
  <w:style w:type="character" w:customStyle="1" w:styleId="rpc41">
    <w:name w:val="_rpc_41"/>
    <w:basedOn w:val="DefaultParagraphFont"/>
    <w:rsid w:val="000A74BF"/>
  </w:style>
  <w:style w:type="paragraph" w:styleId="NormalWeb">
    <w:name w:val="Normal (Web)"/>
    <w:basedOn w:val="Normal"/>
    <w:uiPriority w:val="99"/>
    <w:unhideWhenUsed/>
    <w:rsid w:val="00B27749"/>
    <w:pPr>
      <w:spacing w:before="100" w:beforeAutospacing="1" w:after="100" w:afterAutospacing="1"/>
    </w:pPr>
    <w:rPr>
      <w:rFonts w:ascii="Times" w:hAnsi="Times" w:cs="Times New Roman"/>
      <w:sz w:val="20"/>
      <w:szCs w:val="20"/>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189">
      <w:bodyDiv w:val="1"/>
      <w:marLeft w:val="0"/>
      <w:marRight w:val="0"/>
      <w:marTop w:val="0"/>
      <w:marBottom w:val="0"/>
      <w:divBdr>
        <w:top w:val="none" w:sz="0" w:space="0" w:color="auto"/>
        <w:left w:val="none" w:sz="0" w:space="0" w:color="auto"/>
        <w:bottom w:val="none" w:sz="0" w:space="0" w:color="auto"/>
        <w:right w:val="none" w:sz="0" w:space="0" w:color="auto"/>
      </w:divBdr>
    </w:div>
    <w:div w:id="69666973">
      <w:bodyDiv w:val="1"/>
      <w:marLeft w:val="0"/>
      <w:marRight w:val="0"/>
      <w:marTop w:val="0"/>
      <w:marBottom w:val="0"/>
      <w:divBdr>
        <w:top w:val="none" w:sz="0" w:space="0" w:color="auto"/>
        <w:left w:val="none" w:sz="0" w:space="0" w:color="auto"/>
        <w:bottom w:val="none" w:sz="0" w:space="0" w:color="auto"/>
        <w:right w:val="none" w:sz="0" w:space="0" w:color="auto"/>
      </w:divBdr>
    </w:div>
    <w:div w:id="79106451">
      <w:bodyDiv w:val="1"/>
      <w:marLeft w:val="0"/>
      <w:marRight w:val="0"/>
      <w:marTop w:val="0"/>
      <w:marBottom w:val="0"/>
      <w:divBdr>
        <w:top w:val="none" w:sz="0" w:space="0" w:color="auto"/>
        <w:left w:val="none" w:sz="0" w:space="0" w:color="auto"/>
        <w:bottom w:val="none" w:sz="0" w:space="0" w:color="auto"/>
        <w:right w:val="none" w:sz="0" w:space="0" w:color="auto"/>
      </w:divBdr>
    </w:div>
    <w:div w:id="152455187">
      <w:bodyDiv w:val="1"/>
      <w:marLeft w:val="0"/>
      <w:marRight w:val="0"/>
      <w:marTop w:val="0"/>
      <w:marBottom w:val="0"/>
      <w:divBdr>
        <w:top w:val="none" w:sz="0" w:space="0" w:color="auto"/>
        <w:left w:val="none" w:sz="0" w:space="0" w:color="auto"/>
        <w:bottom w:val="none" w:sz="0" w:space="0" w:color="auto"/>
        <w:right w:val="none" w:sz="0" w:space="0" w:color="auto"/>
      </w:divBdr>
    </w:div>
    <w:div w:id="179046839">
      <w:bodyDiv w:val="1"/>
      <w:marLeft w:val="0"/>
      <w:marRight w:val="0"/>
      <w:marTop w:val="0"/>
      <w:marBottom w:val="0"/>
      <w:divBdr>
        <w:top w:val="none" w:sz="0" w:space="0" w:color="auto"/>
        <w:left w:val="none" w:sz="0" w:space="0" w:color="auto"/>
        <w:bottom w:val="none" w:sz="0" w:space="0" w:color="auto"/>
        <w:right w:val="none" w:sz="0" w:space="0" w:color="auto"/>
      </w:divBdr>
    </w:div>
    <w:div w:id="213976994">
      <w:bodyDiv w:val="1"/>
      <w:marLeft w:val="0"/>
      <w:marRight w:val="0"/>
      <w:marTop w:val="0"/>
      <w:marBottom w:val="0"/>
      <w:divBdr>
        <w:top w:val="none" w:sz="0" w:space="0" w:color="auto"/>
        <w:left w:val="none" w:sz="0" w:space="0" w:color="auto"/>
        <w:bottom w:val="none" w:sz="0" w:space="0" w:color="auto"/>
        <w:right w:val="none" w:sz="0" w:space="0" w:color="auto"/>
      </w:divBdr>
    </w:div>
    <w:div w:id="240799878">
      <w:bodyDiv w:val="1"/>
      <w:marLeft w:val="0"/>
      <w:marRight w:val="0"/>
      <w:marTop w:val="0"/>
      <w:marBottom w:val="0"/>
      <w:divBdr>
        <w:top w:val="none" w:sz="0" w:space="0" w:color="auto"/>
        <w:left w:val="none" w:sz="0" w:space="0" w:color="auto"/>
        <w:bottom w:val="none" w:sz="0" w:space="0" w:color="auto"/>
        <w:right w:val="none" w:sz="0" w:space="0" w:color="auto"/>
      </w:divBdr>
    </w:div>
    <w:div w:id="291012253">
      <w:bodyDiv w:val="1"/>
      <w:marLeft w:val="0"/>
      <w:marRight w:val="0"/>
      <w:marTop w:val="0"/>
      <w:marBottom w:val="0"/>
      <w:divBdr>
        <w:top w:val="none" w:sz="0" w:space="0" w:color="auto"/>
        <w:left w:val="none" w:sz="0" w:space="0" w:color="auto"/>
        <w:bottom w:val="none" w:sz="0" w:space="0" w:color="auto"/>
        <w:right w:val="none" w:sz="0" w:space="0" w:color="auto"/>
      </w:divBdr>
    </w:div>
    <w:div w:id="1016226712">
      <w:bodyDiv w:val="1"/>
      <w:marLeft w:val="0"/>
      <w:marRight w:val="0"/>
      <w:marTop w:val="0"/>
      <w:marBottom w:val="0"/>
      <w:divBdr>
        <w:top w:val="none" w:sz="0" w:space="0" w:color="auto"/>
        <w:left w:val="none" w:sz="0" w:space="0" w:color="auto"/>
        <w:bottom w:val="none" w:sz="0" w:space="0" w:color="auto"/>
        <w:right w:val="none" w:sz="0" w:space="0" w:color="auto"/>
      </w:divBdr>
    </w:div>
    <w:div w:id="1058820564">
      <w:bodyDiv w:val="1"/>
      <w:marLeft w:val="0"/>
      <w:marRight w:val="0"/>
      <w:marTop w:val="0"/>
      <w:marBottom w:val="0"/>
      <w:divBdr>
        <w:top w:val="none" w:sz="0" w:space="0" w:color="auto"/>
        <w:left w:val="none" w:sz="0" w:space="0" w:color="auto"/>
        <w:bottom w:val="none" w:sz="0" w:space="0" w:color="auto"/>
        <w:right w:val="none" w:sz="0" w:space="0" w:color="auto"/>
      </w:divBdr>
    </w:div>
    <w:div w:id="1120222702">
      <w:bodyDiv w:val="1"/>
      <w:marLeft w:val="0"/>
      <w:marRight w:val="0"/>
      <w:marTop w:val="0"/>
      <w:marBottom w:val="0"/>
      <w:divBdr>
        <w:top w:val="none" w:sz="0" w:space="0" w:color="auto"/>
        <w:left w:val="none" w:sz="0" w:space="0" w:color="auto"/>
        <w:bottom w:val="none" w:sz="0" w:space="0" w:color="auto"/>
        <w:right w:val="none" w:sz="0" w:space="0" w:color="auto"/>
      </w:divBdr>
    </w:div>
    <w:div w:id="1297030320">
      <w:bodyDiv w:val="1"/>
      <w:marLeft w:val="0"/>
      <w:marRight w:val="0"/>
      <w:marTop w:val="0"/>
      <w:marBottom w:val="0"/>
      <w:divBdr>
        <w:top w:val="none" w:sz="0" w:space="0" w:color="auto"/>
        <w:left w:val="none" w:sz="0" w:space="0" w:color="auto"/>
        <w:bottom w:val="none" w:sz="0" w:space="0" w:color="auto"/>
        <w:right w:val="none" w:sz="0" w:space="0" w:color="auto"/>
      </w:divBdr>
    </w:div>
    <w:div w:id="1378242075">
      <w:bodyDiv w:val="1"/>
      <w:marLeft w:val="0"/>
      <w:marRight w:val="0"/>
      <w:marTop w:val="0"/>
      <w:marBottom w:val="0"/>
      <w:divBdr>
        <w:top w:val="none" w:sz="0" w:space="0" w:color="auto"/>
        <w:left w:val="none" w:sz="0" w:space="0" w:color="auto"/>
        <w:bottom w:val="none" w:sz="0" w:space="0" w:color="auto"/>
        <w:right w:val="none" w:sz="0" w:space="0" w:color="auto"/>
      </w:divBdr>
    </w:div>
    <w:div w:id="1412386446">
      <w:bodyDiv w:val="1"/>
      <w:marLeft w:val="0"/>
      <w:marRight w:val="0"/>
      <w:marTop w:val="0"/>
      <w:marBottom w:val="0"/>
      <w:divBdr>
        <w:top w:val="none" w:sz="0" w:space="0" w:color="auto"/>
        <w:left w:val="none" w:sz="0" w:space="0" w:color="auto"/>
        <w:bottom w:val="none" w:sz="0" w:space="0" w:color="auto"/>
        <w:right w:val="none" w:sz="0" w:space="0" w:color="auto"/>
      </w:divBdr>
    </w:div>
    <w:div w:id="1472751599">
      <w:bodyDiv w:val="1"/>
      <w:marLeft w:val="0"/>
      <w:marRight w:val="0"/>
      <w:marTop w:val="0"/>
      <w:marBottom w:val="0"/>
      <w:divBdr>
        <w:top w:val="none" w:sz="0" w:space="0" w:color="auto"/>
        <w:left w:val="none" w:sz="0" w:space="0" w:color="auto"/>
        <w:bottom w:val="none" w:sz="0" w:space="0" w:color="auto"/>
        <w:right w:val="none" w:sz="0" w:space="0" w:color="auto"/>
      </w:divBdr>
    </w:div>
    <w:div w:id="1619530683">
      <w:bodyDiv w:val="1"/>
      <w:marLeft w:val="0"/>
      <w:marRight w:val="0"/>
      <w:marTop w:val="0"/>
      <w:marBottom w:val="0"/>
      <w:divBdr>
        <w:top w:val="none" w:sz="0" w:space="0" w:color="auto"/>
        <w:left w:val="none" w:sz="0" w:space="0" w:color="auto"/>
        <w:bottom w:val="none" w:sz="0" w:space="0" w:color="auto"/>
        <w:right w:val="none" w:sz="0" w:space="0" w:color="auto"/>
      </w:divBdr>
    </w:div>
    <w:div w:id="1807161099">
      <w:bodyDiv w:val="1"/>
      <w:marLeft w:val="0"/>
      <w:marRight w:val="0"/>
      <w:marTop w:val="0"/>
      <w:marBottom w:val="0"/>
      <w:divBdr>
        <w:top w:val="none" w:sz="0" w:space="0" w:color="auto"/>
        <w:left w:val="none" w:sz="0" w:space="0" w:color="auto"/>
        <w:bottom w:val="none" w:sz="0" w:space="0" w:color="auto"/>
        <w:right w:val="none" w:sz="0" w:space="0" w:color="auto"/>
      </w:divBdr>
    </w:div>
    <w:div w:id="1990860549">
      <w:bodyDiv w:val="1"/>
      <w:marLeft w:val="0"/>
      <w:marRight w:val="0"/>
      <w:marTop w:val="0"/>
      <w:marBottom w:val="0"/>
      <w:divBdr>
        <w:top w:val="none" w:sz="0" w:space="0" w:color="auto"/>
        <w:left w:val="none" w:sz="0" w:space="0" w:color="auto"/>
        <w:bottom w:val="none" w:sz="0" w:space="0" w:color="auto"/>
        <w:right w:val="none" w:sz="0" w:space="0" w:color="auto"/>
      </w:divBdr>
    </w:div>
    <w:div w:id="1990863730">
      <w:bodyDiv w:val="1"/>
      <w:marLeft w:val="0"/>
      <w:marRight w:val="0"/>
      <w:marTop w:val="0"/>
      <w:marBottom w:val="0"/>
      <w:divBdr>
        <w:top w:val="none" w:sz="0" w:space="0" w:color="auto"/>
        <w:left w:val="none" w:sz="0" w:space="0" w:color="auto"/>
        <w:bottom w:val="none" w:sz="0" w:space="0" w:color="auto"/>
        <w:right w:val="none" w:sz="0" w:space="0" w:color="auto"/>
      </w:divBdr>
    </w:div>
    <w:div w:id="2077047794">
      <w:bodyDiv w:val="1"/>
      <w:marLeft w:val="0"/>
      <w:marRight w:val="0"/>
      <w:marTop w:val="0"/>
      <w:marBottom w:val="0"/>
      <w:divBdr>
        <w:top w:val="none" w:sz="0" w:space="0" w:color="auto"/>
        <w:left w:val="none" w:sz="0" w:space="0" w:color="auto"/>
        <w:bottom w:val="none" w:sz="0" w:space="0" w:color="auto"/>
        <w:right w:val="none" w:sz="0" w:space="0" w:color="auto"/>
      </w:divBdr>
    </w:div>
    <w:div w:id="2102218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imeout.com/london/museums/science-museum" TargetMode="External"/><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hyperlink" Target="https://www.timeout.com/london/kids/diana-princess-of-wales-memorial-playgrou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https://www.timeout.com/london/attractions/london-wetland-centre" TargetMode="External"/><Relationship Id="rId5" Type="http://schemas.openxmlformats.org/officeDocument/2006/relationships/styles" Target="styles.xml"/><Relationship Id="rId15" Type="http://schemas.openxmlformats.org/officeDocument/2006/relationships/image" Target="media/image8.jpg"/><Relationship Id="rId23" Type="http://schemas.openxmlformats.org/officeDocument/2006/relationships/hyperlink" Target="https://www.timeout.com/london/attractions/granary-square" TargetMode="Externa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https://www.timeout.com/london/attractions/crystal-palace-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2" ma:contentTypeDescription="Create a new document." ma:contentTypeScope="" ma:versionID="de9485856f013aac856b7457c8012999">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cec1cf405f09995c124788e763d68ec1"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5359673-4086-49b5-83d4-7960a15e0404">
      <UserInfo>
        <DisplayName/>
        <AccountId xsi:nil="true"/>
        <AccountType/>
      </UserInfo>
    </SharedWithUsers>
  </documentManagement>
</p:properties>
</file>

<file path=customXml/itemProps1.xml><?xml version="1.0" encoding="utf-8"?>
<ds:datastoreItem xmlns:ds="http://schemas.openxmlformats.org/officeDocument/2006/customXml" ds:itemID="{B0243EA6-E424-4213-9407-2EBF80CD969D}">
  <ds:schemaRefs>
    <ds:schemaRef ds:uri="http://schemas.microsoft.com/sharepoint/v3/contenttype/forms"/>
  </ds:schemaRefs>
</ds:datastoreItem>
</file>

<file path=customXml/itemProps2.xml><?xml version="1.0" encoding="utf-8"?>
<ds:datastoreItem xmlns:ds="http://schemas.openxmlformats.org/officeDocument/2006/customXml" ds:itemID="{E406C557-8211-42AC-B688-1F37C31484C4}"/>
</file>

<file path=customXml/itemProps3.xml><?xml version="1.0" encoding="utf-8"?>
<ds:datastoreItem xmlns:ds="http://schemas.openxmlformats.org/officeDocument/2006/customXml" ds:itemID="{5ED10425-54E3-4944-BD3F-2D36943271D0}">
  <ds:schemaRefs>
    <ds:schemaRef ds:uri="http://purl.org/dc/elements/1.1/"/>
    <ds:schemaRef ds:uri="http://schemas.microsoft.com/office/2006/metadata/properties"/>
    <ds:schemaRef ds:uri="http://schemas.microsoft.com/office/2006/documentManagement/types"/>
    <ds:schemaRef ds:uri="7cd19e17-ab5d-4093-a69e-b2b192e4bd4c"/>
    <ds:schemaRef ds:uri="http://purl.org/dc/terms/"/>
    <ds:schemaRef ds:uri="http://schemas.openxmlformats.org/package/2006/metadata/core-properties"/>
    <ds:schemaRef ds:uri="http://purl.org/dc/dcmitype/"/>
    <ds:schemaRef ds:uri="http://schemas.microsoft.com/office/infopath/2007/PartnerControls"/>
    <ds:schemaRef ds:uri="54e9c743-bcec-467a-bed2-8418aa508ea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kulcha</dc:creator>
  <cp:keywords/>
  <dc:description/>
  <cp:lastModifiedBy>Reception Class</cp:lastModifiedBy>
  <cp:revision>2</cp:revision>
  <dcterms:created xsi:type="dcterms:W3CDTF">2020-07-16T09:10:00Z</dcterms:created>
  <dcterms:modified xsi:type="dcterms:W3CDTF">2020-07-16T09:10:00Z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y fmtid="{D5CDD505-2E9C-101B-9397-08002B2CF9AE}" pid="3" name="Order">
    <vt:r8>7177000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